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V</w:t>
      </w:r>
      <w:r w:rsidRPr="00803D7E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. Науково-методичне забезпечення навчально-виховного процесу</w:t>
      </w: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Робота з педагогічними кадрами</w:t>
      </w:r>
    </w:p>
    <w:p w:rsidR="00803D7E" w:rsidRPr="00803D7E" w:rsidRDefault="00803D7E" w:rsidP="00803D7E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Робота з підвищення фахової майстерності</w:t>
      </w: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педагогічних кадрів школи</w:t>
      </w:r>
    </w:p>
    <w:p w:rsidR="00803D7E" w:rsidRPr="00803D7E" w:rsidRDefault="00803D7E" w:rsidP="0080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110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993"/>
        <w:gridCol w:w="1985"/>
        <w:gridCol w:w="1418"/>
        <w:gridCol w:w="992"/>
      </w:tblGrid>
      <w:tr w:rsidR="00803D7E" w:rsidRPr="00803D7E" w:rsidTr="0000329E">
        <w:trPr>
          <w:cantSplit/>
          <w:trHeight w:val="1862"/>
        </w:trPr>
        <w:tc>
          <w:tcPr>
            <w:tcW w:w="56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Зміст робот</w:t>
            </w:r>
            <w:bookmarkStart w:id="0" w:name="_GoBack"/>
            <w:bookmarkEnd w:id="0"/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и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Тер-міни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8" w:type="dxa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</w:p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 xml:space="preserve">Форма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ru-RU"/>
              </w:rPr>
              <w:t>узага-льнення</w:t>
            </w:r>
            <w:proofErr w:type="spellEnd"/>
          </w:p>
        </w:tc>
        <w:tc>
          <w:tcPr>
            <w:tcW w:w="992" w:type="dxa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Cs w:val="24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Відмітка про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викона-ння</w:t>
            </w:r>
            <w:proofErr w:type="spellEnd"/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Створити умови для підвищення фахового рівня вчителів, що навчаються.</w:t>
            </w:r>
          </w:p>
        </w:tc>
        <w:tc>
          <w:tcPr>
            <w:tcW w:w="993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985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Організувати роботу з атестації педкадрів. З цією метою: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опрацювати спільно з колективом Типове положення про атестацію педагогічних працівників;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видати наказ “Про створення атестаційної комісії” 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20.09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апаратне навчання: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ознайомлення з нормативно-законодавчою базою діяльності закладу у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як одна із функцій управління сучасною школою.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засідання атестаційної комісії школи з питань: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затвердження списку 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педпрацівників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що атестуються, розгляд клопотань про позачергову атестацію;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обов’язків між членами атестаційної комісії;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затвердження графіка роботи.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атестації педагогічних кадрів на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17.10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апаратне навчання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якістю освіти на основі нових інформаційних технологій та освітнього моніторингу.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Доповідь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Оновлення матеріалів у шкільному куточку атестації педагогічних кадрів школи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Провести апаратне навчання. 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дистанційний та змішаний формати навчання.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Методичне консультування з проблеми « Методико-технологічний аспект програмового тестування навчальних досягнень учнів на уроках хімії»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Шаповал О.Г.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Вивчати досвіди роботи вчителів протягом атестаційного періоду: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учителя початкових класів Сороки О.М. з проблеми «Використання технологій розвитку критичного мислення на уроках в початковій школі»;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учителя хімії з проблеми «Методико-технологічний аспект програмового тестування навчальних досягнень учнів на уроках хімії»;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учителя географії з проблеми «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Діяльнісний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підхід як </w:t>
            </w: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основа організації освітнього процесу в системі викладання природничих наук»;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бібліотекаря Кравченко В.І. з проблеми  «Форми роботи та засоби шкільної бібліотеки у формуванні  читацької культури молодших школярів»;</w:t>
            </w:r>
          </w:p>
          <w:p w:rsidR="00803D7E" w:rsidRPr="00803D7E" w:rsidRDefault="00803D7E" w:rsidP="00803D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учителя біології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Л.Є. з проблеми «Формування екологічної компетентності на уроках біології, екології, курсу «Основи здоров</w:t>
            </w: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я»</w:t>
            </w:r>
          </w:p>
          <w:p w:rsidR="00803D7E" w:rsidRPr="00803D7E" w:rsidRDefault="00803D7E" w:rsidP="00803D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      Грушник Б.В.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Підготувати та оформити матеріали до огляду методичного кабінету школи.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Нарада при директорові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1.Провести апаратне навчання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Система управління інноваційними процесами в школі.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Доповідь 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  Провести засідання атестаційної комісії: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хід атестації в школі;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розгляд атестаційних матеріалів учителів, що претендують на підвищення кваліфікаційної категорії.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Провести навчально-методичне консультування з проблеми «Формування екологічної компетентності на уроках біології, екології, курсу «Основи здоров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я»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Семененко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Л.Є.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Провести апаратне навчання. 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Запровадження системи контролю, скерованої на діагностику творчих досягнень учнів та їх особистісне зростання.  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Іт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Навчально-методичне консультування з проблеми «Що таке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STEAM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 освіта і чому вона така популярна».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Слаква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О.М.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3.Методичне консультування для вчителів географії міста з          проблеми </w:t>
            </w: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Діяльнісний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підхід як основа організації освітнього процесу в системі викладання природничих наук</w:t>
            </w:r>
            <w:r w:rsidRPr="00803D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»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Злочевська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Н.О.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33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Лютий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апаратне навчання.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Діагностичний підхід до підвищення кваліфікації педагогічних кадрів (атестація вчителів на діагностичній основі).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засідання атестаційної комісії школи: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  розгляд атестаційних матеріалів учителів, які претендують на підвищення кваліфікаційної категорії або присвоєння педагогічного звання.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ІІІт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Узагальнити досвіди роботи вчителів, які атестуються на вищу  кваліфікаційну категорію і педагогічні звання.  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Грушник Б.В.,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Творча робота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Провести методичне консультування  для вчителів початкових класів з проблеми «Використання технологій розвитку критичного мислення на уроках в початковій школі» 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Сорока О.М.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05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засідання атестаційної комісії школи: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про підсумки атестації вчителів, затвердження характеристик;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організація проведення творчих звітів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апаратне навчання.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Спрямованість навчально-виховного процесу на профілактику злочинності серед неповнолітніх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Звіт, аналіз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Провести творчий звіт учителів, які атестувалися в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на вищу кваліфікаційну категорію і педагогічні звання.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Провести інформаційно-консалтинговий сервіс для бібліотекарів міста з проблеми « Форми роботи та засоби шкільної бібліотеки у формуванні читацької культури молодших школярів»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Кравченко В.І.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0067" w:type="dxa"/>
            <w:gridSpan w:val="4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Квітень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1"/>
                <w:numId w:val="1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Провести апаратне навчання.</w:t>
            </w:r>
          </w:p>
          <w:p w:rsidR="00803D7E" w:rsidRPr="00803D7E" w:rsidRDefault="00803D7E" w:rsidP="00803D7E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Сучасна система шкільного самоврядування.</w:t>
            </w:r>
          </w:p>
        </w:tc>
        <w:tc>
          <w:tcPr>
            <w:tcW w:w="99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т.</w:t>
            </w:r>
          </w:p>
        </w:tc>
        <w:tc>
          <w:tcPr>
            <w:tcW w:w="198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Аналіз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0067" w:type="dxa"/>
            <w:gridSpan w:val="4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Травень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5671" w:type="dxa"/>
          </w:tcPr>
          <w:p w:rsidR="00803D7E" w:rsidRPr="00803D7E" w:rsidRDefault="00803D7E" w:rsidP="00803D7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Провести апаратне навчання. 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Навчально-методичне забезпечення та ефективність використання варіативної частини робочого навчального плану.</w:t>
            </w:r>
          </w:p>
        </w:tc>
        <w:tc>
          <w:tcPr>
            <w:tcW w:w="993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985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</w:t>
            </w:r>
          </w:p>
        </w:tc>
        <w:tc>
          <w:tcPr>
            <w:tcW w:w="141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Інформація, аналіз</w:t>
            </w:r>
          </w:p>
        </w:tc>
        <w:tc>
          <w:tcPr>
            <w:tcW w:w="992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3D7E" w:rsidRPr="00803D7E" w:rsidRDefault="00803D7E" w:rsidP="0080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3D7E" w:rsidRPr="00803D7E" w:rsidRDefault="00803D7E" w:rsidP="00803D7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науково-методичної ради школи, методичних об’єднань, творчих груп, дослідницьких лабораторій, студій педагогічної майстерності</w:t>
      </w:r>
    </w:p>
    <w:tbl>
      <w:tblPr>
        <w:tblW w:w="110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8"/>
        <w:gridCol w:w="1058"/>
        <w:gridCol w:w="1771"/>
        <w:gridCol w:w="1033"/>
        <w:gridCol w:w="888"/>
      </w:tblGrid>
      <w:tr w:rsidR="00803D7E" w:rsidRPr="00803D7E" w:rsidTr="0000329E">
        <w:trPr>
          <w:cantSplit/>
          <w:trHeight w:val="1785"/>
        </w:trPr>
        <w:tc>
          <w:tcPr>
            <w:tcW w:w="629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Терміни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вико-нання</w:t>
            </w:r>
            <w:proofErr w:type="spellEnd"/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Форма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-узагальнення</w:t>
            </w:r>
            <w:proofErr w:type="spellEnd"/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Відмітка про 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вико-нання</w:t>
            </w:r>
            <w:proofErr w:type="spellEnd"/>
          </w:p>
        </w:tc>
      </w:tr>
      <w:tr w:rsidR="00803D7E" w:rsidRPr="00803D7E" w:rsidTr="0000329E">
        <w:trPr>
          <w:cantSplit/>
          <w:trHeight w:val="179"/>
        </w:trPr>
        <w:tc>
          <w:tcPr>
            <w:tcW w:w="11048" w:type="dxa"/>
            <w:gridSpan w:val="5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1.Провести засідання МО класних керівників “Використання сучасних педагогічних технологій у вихованні учнів”. Планування виховної роботи на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О.М.,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голови МО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Плани роботи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2.Провести засідання предметних методичних об’єднань. Планування роботи на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 голови М.О.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Плани роботи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179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Провести засідання методичної ради школи (згідно з планом роботи)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71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Б.В.,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 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Оформлення шкільної документації.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Як оцінити навчання. Оцінка в табелі й батьківська оцінка (проблеми вчителя, батьків та учнів).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179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Провести засідання методичної ради школи (згідно з планом роботи)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Провести засідання шкільних методичних об’єднань , творчих груп, клубів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пед.майстерності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дослідницьких лабораторій  (згідно з планами роботи).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Голови ШМО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Рекомендації 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  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- Методичний супровід формування та розвитку компетентності педагога шляхом самоосвіти.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Портфоліо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освітнього  проекту.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Як має атестуватися вчитель? Система роботи вчителя – основа творчої педагогічної діяльності.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Психолого-педагогічний семінар-практикум з проблеми «Формування культури здорового способу життя в учнів закладу освіти» 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179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Листопад</w:t>
            </w:r>
          </w:p>
        </w:tc>
      </w:tr>
      <w:tr w:rsidR="00803D7E" w:rsidRPr="00803D7E" w:rsidTr="0000329E">
        <w:trPr>
          <w:trHeight w:val="1393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Психологічний супровід учнів для участі в олімпіадах.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«Методичний порадник» Працюємо в інноваційному колі. 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Висвітлення власного досвіду вчителя в засобах масової інформації, на порталі КНЗ КОР «Київський обласний інститут післядипломної освіти педагогічних кадрів» 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 Гордієнко О.П.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179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«Методичний порадник» Методи інноваційного навчання.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«Методичний порадник» Інформаційно-комунікаційні технології та сучасний урок.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Психолого-педагогічний семінар «Профілактика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Інтернет-залежності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179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Провести засідання науково-методичної ради школи (згідно з планом роботи)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Провести засідання шкільних методичних об’єднань учителів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предметників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класних керівників з метою підведення підсумків роботи за І семестр, корекція роботи на ІІ семестр.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Голови МО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Провести засідання творчих груп, педагогічних клубів, дослідницьких лабораторій. 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Рекомендації 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творчих 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79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 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Самоаналіз інноваційного уроку.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«Методичний порадник» Ще раз про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інтеракцію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Інтерактивність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уроках і позакласних заходах.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 Черниш О.М.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335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803D7E" w:rsidRPr="00803D7E" w:rsidTr="0000329E">
        <w:trPr>
          <w:trHeight w:val="1713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«Методичний порадник» Освітні ресурси інтерактивних дощок.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«Методичний порадник» Ресурси Інтернету: методичні засади застосування.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- «Методичний порадник» Особистий сайт учителя (нові форми роботи).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335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803D7E" w:rsidRPr="00803D7E" w:rsidTr="0000329E">
        <w:trPr>
          <w:trHeight w:val="558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Провести засідання методичної ради школи (згідно з планом роботи).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558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Провести засідання шкільних методичних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об”єднань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учителів-предметників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класних керівників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1136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Провести засідання творчих груп, клубів педагогічної майстерності, дослідницьких лабораторій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Рекомендації 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творчої 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групи</w:t>
            </w: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857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  Методична нарада: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 «Методичний порадник»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Медіаосвіта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сучасна педагогічна технологія.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857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 Психолого-педагогічний семінар «Успішна комунікація як засіб профілактики насильства в дитячому середовищі».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335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Квітень</w:t>
            </w:r>
          </w:p>
        </w:tc>
      </w:tr>
      <w:tr w:rsidR="00803D7E" w:rsidRPr="00803D7E" w:rsidTr="0000329E">
        <w:trPr>
          <w:trHeight w:val="1136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Методичні наради: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 Формування особистості. Педагогічне управління самоорганізацією особистості учня. 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Гендерні стереотипи.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 Гордієнко О.П.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335"/>
        </w:trPr>
        <w:tc>
          <w:tcPr>
            <w:tcW w:w="11048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803D7E" w:rsidRPr="00803D7E" w:rsidTr="0000329E">
        <w:trPr>
          <w:trHeight w:val="1043"/>
        </w:trPr>
        <w:tc>
          <w:tcPr>
            <w:tcW w:w="6298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Психолого-педагогічний семінар «Торгівля людьми як порушення прав людини. Як не стати жертвою» </w:t>
            </w:r>
          </w:p>
        </w:tc>
        <w:tc>
          <w:tcPr>
            <w:tcW w:w="1058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71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  <w:tc>
          <w:tcPr>
            <w:tcW w:w="103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8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Робота з педагогічними кадрами</w:t>
      </w: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Організаційна робота</w:t>
      </w: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10"/>
        <w:gridCol w:w="1725"/>
        <w:gridCol w:w="1417"/>
        <w:gridCol w:w="851"/>
      </w:tblGrid>
      <w:tr w:rsidR="00803D7E" w:rsidRPr="00803D7E" w:rsidTr="0000329E">
        <w:trPr>
          <w:cantSplit/>
          <w:trHeight w:val="1398"/>
        </w:trPr>
        <w:tc>
          <w:tcPr>
            <w:tcW w:w="6096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Термі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ни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вико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нання</w:t>
            </w:r>
            <w:proofErr w:type="spellEnd"/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Відповідаль-ний</w:t>
            </w:r>
            <w:proofErr w:type="spellEnd"/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Форма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узагальне-ння</w:t>
            </w:r>
            <w:proofErr w:type="spellEnd"/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Відміт</w:t>
            </w:r>
            <w:proofErr w:type="spellEnd"/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про 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вико-нання</w:t>
            </w:r>
            <w:proofErr w:type="spellEnd"/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Провести інструктивно-методичну нараду вчителів з питань: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а) методика проведення першого уроку;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б) ведення шкільної документації;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в) дотримання єдиних педагогічних вимог до учнів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Заступники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директора школи з НВР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Інструкції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Взяти участь у роботі міського педагогічного форуму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Грушник Б.В.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 Провести інструктивну нараду для керівників ШМО з питань планування роботи методичних об’єднань на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Методичні 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 Провести інструктивно-методичну нараду для керівників МО класних керівників з питань планування виховної роботи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 Провести атестацію предметних кабінетів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Атестаційна комісія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 Підготувати наказ “Про організацію методичної роботи з педагогічними кадрами в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.”.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Провести інструктивну-методичну нараду “Організація та планування роботи з обдарованими дітьми в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.”</w:t>
            </w:r>
          </w:p>
        </w:tc>
        <w:tc>
          <w:tcPr>
            <w:tcW w:w="1110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25" w:type="dxa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О.М., Гордієнко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Діагностика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Проведення І етапу Всеукраїнських учнівських олімпіад з базових дисциплін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Підготовка  звітів про проведення І етапу Всеукраїнських учнівських олімпіад з базових дисциплін та подання заявок на участь команд у ІІ етапі олімпіад.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3-х днів після проведення олімпіади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Звіт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Провести тиждень педагогічної майстерності вчителів: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початкових класів;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української мови та літератури;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російської мови, світової літератури;</w:t>
            </w:r>
          </w:p>
          <w:p w:rsidR="00803D7E" w:rsidRPr="00803D7E" w:rsidRDefault="00803D7E" w:rsidP="00803D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іноземних мов.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Нарада при директорові, звіт на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засідан-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нях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МО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 Взяти участь  у І етапі міського конкурсу “Учитель року”.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5. Круглий стіл з проблеми «Від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предметоцентризму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дитиноцентризму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Листопад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 Взяти участь  у міському тижні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педмайстерності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вчителів початкових класів і гуманітарного циклу.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Звіт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2.Взяти участь  у ІІ етапі всеукраїнських учнівських олімпіад.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Наказ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Взяти участь  у ІІ етапі міського конкурсу “Учитель року”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Творча робота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 Організувати консультації з питань календарно-тематичного планування на ІІ семестр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Заступники директора школи з НВР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Взяти участь  у міських січневих зустрічах (за окремим планом).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 Провести педагогічний консиліум з проблеми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„Особливості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взаємодії початкової та основної школи. Адаптація учнів 5-х класів до навчання  в школі ІІ ступеня”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 консиліуму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 Провести ярмарок педагогічних ідей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І-ІІІ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Методичні 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 Атестація предметних кабінетів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Атестаційна комісія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Рекомендації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Забезпечити участь учнів у ІІІ етапі всеукраїнських учнівських олімпіад з базових дисциплін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наради при директорові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Провести шкільний тиждень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педмайстерності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  <w:p w:rsidR="00803D7E" w:rsidRPr="00803D7E" w:rsidRDefault="00803D7E" w:rsidP="00803D7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учителів математики, фізики, інформатики;</w:t>
            </w:r>
          </w:p>
          <w:p w:rsidR="00803D7E" w:rsidRPr="00803D7E" w:rsidRDefault="00803D7E" w:rsidP="00803D7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учителів хімії і біології;</w:t>
            </w:r>
          </w:p>
          <w:p w:rsidR="00803D7E" w:rsidRPr="00803D7E" w:rsidRDefault="00803D7E" w:rsidP="00803D7E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учителів географії, економіки.</w:t>
            </w:r>
          </w:p>
        </w:tc>
        <w:tc>
          <w:tcPr>
            <w:tcW w:w="1110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  </w:t>
            </w:r>
          </w:p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 на засіданні МО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Провести шкільну олімпіаду з основ наук випускників початкової школи.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Наказ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Взяти участь  у міській методичній сесії.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Звіт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Провести тиждень ініціативи та творчості молодих учителів.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Звіт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Провести інструктивно-методичну нараду з питань підготовки до державної підсумкової атестації. Опрацювати нормативні документи.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Л.В.,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Бєлаш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О.П.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Інструкції 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Взяти участь  у міському тижні ініціативи та творчості молодих учителів.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cantSplit/>
          <w:trHeight w:val="426"/>
        </w:trPr>
        <w:tc>
          <w:tcPr>
            <w:tcW w:w="11199" w:type="dxa"/>
            <w:gridSpan w:val="5"/>
          </w:tcPr>
          <w:p w:rsidR="00803D7E" w:rsidRPr="00803D7E" w:rsidRDefault="00803D7E" w:rsidP="00803D7E">
            <w:pPr>
              <w:keepNext/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803D7E" w:rsidRPr="00803D7E" w:rsidTr="0000329E">
        <w:tc>
          <w:tcPr>
            <w:tcW w:w="6096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 Провести інструктивно-методичну нараду з керівниками шкільних методичних об’єднань “Підсумки методичної роботи за 2021/2022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та завдання на 2022/2023 навчальний рік”.</w:t>
            </w:r>
          </w:p>
        </w:tc>
        <w:tc>
          <w:tcPr>
            <w:tcW w:w="1110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т.</w:t>
            </w:r>
          </w:p>
        </w:tc>
        <w:tc>
          <w:tcPr>
            <w:tcW w:w="1725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Інструкції,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діагностика</w:t>
            </w:r>
          </w:p>
        </w:tc>
        <w:tc>
          <w:tcPr>
            <w:tcW w:w="851" w:type="dxa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03D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D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Інноваційна та дослідницько-експериментальна діяльність</w:t>
      </w: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5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7"/>
        <w:gridCol w:w="1702"/>
        <w:gridCol w:w="1702"/>
        <w:gridCol w:w="2213"/>
      </w:tblGrid>
      <w:tr w:rsidR="00803D7E" w:rsidRPr="00803D7E" w:rsidTr="0000329E">
        <w:trPr>
          <w:cantSplit/>
          <w:trHeight w:val="1501"/>
        </w:trPr>
        <w:tc>
          <w:tcPr>
            <w:tcW w:w="56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№ п/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інновації, що впроваджується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Галузі впровадження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Форми узагальнення</w:t>
            </w: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03D7E" w:rsidRPr="00803D7E" w:rsidTr="0000329E">
        <w:trPr>
          <w:trHeight w:val="741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      організаційно-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методичних, психолого-педагогічних та інформаційно-технологічних умов реалізації ДЕР та ІД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</w:tr>
      <w:tr w:rsidR="00803D7E" w:rsidRPr="00803D7E" w:rsidTr="0000329E">
        <w:trPr>
          <w:trHeight w:val="741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Всеукраїнський проект «Філологічний проект» (Наказ МОН)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Навчально-виховний процес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Звіт про хід та результативність інноваційної діяльності</w:t>
            </w: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Лукіянчук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А.А.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03D7E" w:rsidRPr="00803D7E" w:rsidTr="0000329E">
        <w:trPr>
          <w:trHeight w:val="499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Проект «Школа проти 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СНІДу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Просвітницька робота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Узагальнюючі матеріали</w:t>
            </w: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</w:tr>
      <w:tr w:rsidR="00803D7E" w:rsidRPr="00803D7E" w:rsidTr="0000329E">
        <w:trPr>
          <w:trHeight w:val="483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«Науково-організаційне забезпечення профілактики ВІЛ/</w:t>
            </w: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СНІДу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через систему освіти»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Просвітницька робота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Узагальнюючі матеріали</w:t>
            </w: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Черниш О.М.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Гордієнко О.П.</w:t>
            </w:r>
          </w:p>
        </w:tc>
      </w:tr>
      <w:tr w:rsidR="00803D7E" w:rsidRPr="00803D7E" w:rsidTr="0000329E">
        <w:trPr>
          <w:trHeight w:val="741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«Освіта для стійкого розвитку в дії»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Навчально-виховний процес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Узагальнюючі матеріали</w:t>
            </w: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Новохацька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Карпенко Т.В.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Поляруш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Л.В.</w:t>
            </w:r>
          </w:p>
        </w:tc>
      </w:tr>
      <w:tr w:rsidR="00803D7E" w:rsidRPr="00803D7E" w:rsidTr="0000329E">
        <w:trPr>
          <w:trHeight w:val="741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tabs>
                <w:tab w:val="left" w:pos="180"/>
                <w:tab w:val="left" w:pos="99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eTwinning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tabs>
                <w:tab w:val="left" w:pos="180"/>
                <w:tab w:val="left" w:pos="99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Навчально-виховний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tabs>
                <w:tab w:val="left" w:pos="180"/>
                <w:tab w:val="left" w:pos="993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хід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результативність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інноваційної</w:t>
            </w:r>
            <w:proofErr w:type="spellEnd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D7E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tabs>
                <w:tab w:val="left" w:pos="180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Оленіченко</w:t>
            </w:r>
            <w:proofErr w:type="spellEnd"/>
            <w:r w:rsidRPr="00803D7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Т.М.</w:t>
            </w:r>
          </w:p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Трушківська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803D7E" w:rsidRPr="00803D7E" w:rsidTr="0000329E">
        <w:trPr>
          <w:trHeight w:val="741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</w:rPr>
              <w:t>Проєкт</w:t>
            </w:r>
            <w:proofErr w:type="spellEnd"/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</w:rPr>
              <w:t xml:space="preserve"> «</w:t>
            </w:r>
            <w:proofErr w:type="spellStart"/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en-US"/>
              </w:rPr>
              <w:t>ProFile</w:t>
            </w:r>
            <w:proofErr w:type="spellEnd"/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</w:rPr>
              <w:t>»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Навчально-виховний процес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Комайгородська</w:t>
            </w:r>
            <w:proofErr w:type="spellEnd"/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Т.В.</w:t>
            </w:r>
          </w:p>
        </w:tc>
      </w:tr>
      <w:tr w:rsidR="00803D7E" w:rsidRPr="00803D7E" w:rsidTr="0000329E">
        <w:trPr>
          <w:trHeight w:val="741"/>
        </w:trPr>
        <w:tc>
          <w:tcPr>
            <w:tcW w:w="567" w:type="dxa"/>
          </w:tcPr>
          <w:p w:rsidR="00803D7E" w:rsidRPr="00803D7E" w:rsidRDefault="00803D7E" w:rsidP="00803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397" w:type="dxa"/>
          </w:tcPr>
          <w:p w:rsidR="00803D7E" w:rsidRPr="00803D7E" w:rsidRDefault="00803D7E" w:rsidP="00803D7E">
            <w:pPr>
              <w:tabs>
                <w:tab w:val="left" w:pos="180"/>
                <w:tab w:val="left" w:pos="993"/>
              </w:tabs>
              <w:spacing w:after="120"/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uk-UA"/>
              </w:rPr>
            </w:pPr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uk-UA"/>
              </w:rPr>
              <w:t>Проєкт</w:t>
            </w:r>
            <w:proofErr w:type="spellEnd"/>
            <w:r w:rsidRPr="00803D7E">
              <w:rPr>
                <w:rFonts w:ascii="Times New Roman" w:hAnsi="Times New Roman" w:cs="Times New Roman"/>
                <w:bCs/>
                <w:spacing w:val="-16"/>
                <w:sz w:val="20"/>
                <w:szCs w:val="20"/>
                <w:lang w:val="uk-UA"/>
              </w:rPr>
              <w:t xml:space="preserve"> «Соціальні та емоційні компетентності ХХІ століття»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Навчально-виховний процес</w:t>
            </w:r>
          </w:p>
        </w:tc>
        <w:tc>
          <w:tcPr>
            <w:tcW w:w="1702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3" w:type="dxa"/>
            <w:vAlign w:val="center"/>
          </w:tcPr>
          <w:p w:rsidR="00803D7E" w:rsidRPr="00803D7E" w:rsidRDefault="00803D7E" w:rsidP="0080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3D7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Юрченко Н.М.</w:t>
            </w:r>
          </w:p>
        </w:tc>
      </w:tr>
    </w:tbl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3D7E" w:rsidRPr="00803D7E" w:rsidRDefault="00803D7E" w:rsidP="0080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1B00" w:rsidRDefault="00251B00"/>
    <w:sectPr w:rsidR="0025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B9"/>
    <w:multiLevelType w:val="hybridMultilevel"/>
    <w:tmpl w:val="7AAA3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D6646"/>
    <w:multiLevelType w:val="multilevel"/>
    <w:tmpl w:val="6948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56F35"/>
    <w:multiLevelType w:val="hybridMultilevel"/>
    <w:tmpl w:val="73F4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124CE"/>
    <w:multiLevelType w:val="hybridMultilevel"/>
    <w:tmpl w:val="40DA62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C14F0"/>
    <w:multiLevelType w:val="hybridMultilevel"/>
    <w:tmpl w:val="89FCEB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43039"/>
    <w:multiLevelType w:val="hybridMultilevel"/>
    <w:tmpl w:val="43187EF4"/>
    <w:lvl w:ilvl="0" w:tplc="D05C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863AC"/>
    <w:multiLevelType w:val="hybridMultilevel"/>
    <w:tmpl w:val="773A5EB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02968"/>
    <w:multiLevelType w:val="hybridMultilevel"/>
    <w:tmpl w:val="AAE6DD36"/>
    <w:lvl w:ilvl="0" w:tplc="5388DB90">
      <w:start w:val="17"/>
      <w:numFmt w:val="decimal"/>
      <w:lvlText w:val="%1."/>
      <w:lvlJc w:val="left"/>
      <w:pPr>
        <w:ind w:left="735" w:hanging="37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B4640"/>
    <w:multiLevelType w:val="hybridMultilevel"/>
    <w:tmpl w:val="A692CA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F0DA4"/>
    <w:multiLevelType w:val="hybridMultilevel"/>
    <w:tmpl w:val="91C2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0"/>
    <w:rsid w:val="00251B00"/>
    <w:rsid w:val="002A7310"/>
    <w:rsid w:val="008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D7E"/>
    <w:pPr>
      <w:keepNext/>
      <w:spacing w:after="0" w:line="240" w:lineRule="auto"/>
      <w:ind w:right="227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03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03D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03D7E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803D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803D7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803D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D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03D7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03D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03D7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03D7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03D7E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803D7E"/>
    <w:rPr>
      <w:rFonts w:ascii="Times New Roman" w:eastAsia="Times New Roman" w:hAnsi="Times New Roman" w:cs="Times New Roman"/>
      <w:i/>
      <w:i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unhideWhenUsed/>
    <w:rsid w:val="0080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03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D7E"/>
    <w:pPr>
      <w:ind w:left="720"/>
      <w:contextualSpacing/>
    </w:pPr>
  </w:style>
  <w:style w:type="paragraph" w:customStyle="1" w:styleId="11">
    <w:name w:val="Знак1 Знак Знак Знак"/>
    <w:basedOn w:val="a"/>
    <w:rsid w:val="00803D7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ody Text"/>
    <w:basedOn w:val="a"/>
    <w:link w:val="a7"/>
    <w:unhideWhenUsed/>
    <w:rsid w:val="00803D7E"/>
    <w:pPr>
      <w:spacing w:after="120"/>
    </w:pPr>
  </w:style>
  <w:style w:type="character" w:customStyle="1" w:styleId="a7">
    <w:name w:val="Основной текст Знак"/>
    <w:basedOn w:val="a0"/>
    <w:link w:val="a6"/>
    <w:rsid w:val="00803D7E"/>
  </w:style>
  <w:style w:type="paragraph" w:styleId="a8">
    <w:name w:val="Plain Text"/>
    <w:basedOn w:val="a"/>
    <w:link w:val="a9"/>
    <w:rsid w:val="00803D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03D7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803D7E"/>
  </w:style>
  <w:style w:type="paragraph" w:styleId="aa">
    <w:name w:val="Body Text Indent"/>
    <w:basedOn w:val="a"/>
    <w:link w:val="ab"/>
    <w:rsid w:val="00803D7E"/>
    <w:pPr>
      <w:spacing w:after="0" w:line="240" w:lineRule="auto"/>
      <w:ind w:right="227" w:firstLine="45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803D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lock Text"/>
    <w:basedOn w:val="a"/>
    <w:rsid w:val="00803D7E"/>
    <w:pPr>
      <w:spacing w:after="0" w:line="240" w:lineRule="auto"/>
      <w:ind w:left="454" w:right="227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d">
    <w:name w:val="Table Grid"/>
    <w:basedOn w:val="a1"/>
    <w:rsid w:val="0080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03D7E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03D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803D7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3D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Title"/>
    <w:basedOn w:val="a"/>
    <w:link w:val="af"/>
    <w:qFormat/>
    <w:rsid w:val="00803D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character" w:customStyle="1" w:styleId="af">
    <w:name w:val="Название Знак"/>
    <w:basedOn w:val="a0"/>
    <w:link w:val="ae"/>
    <w:rsid w:val="00803D7E"/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23">
    <w:name w:val="Body Text 2"/>
    <w:basedOn w:val="a"/>
    <w:link w:val="24"/>
    <w:rsid w:val="00803D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4">
    <w:name w:val="Основной текст 2 Знак"/>
    <w:basedOn w:val="a0"/>
    <w:link w:val="23"/>
    <w:rsid w:val="00803D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xl23">
    <w:name w:val="xl23"/>
    <w:basedOn w:val="a"/>
    <w:rsid w:val="00803D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0">
    <w:name w:val="Hyperlink"/>
    <w:rsid w:val="00803D7E"/>
    <w:rPr>
      <w:color w:val="0000FF"/>
      <w:u w:val="single"/>
    </w:rPr>
  </w:style>
  <w:style w:type="paragraph" w:customStyle="1" w:styleId="af1">
    <w:name w:val="Знак Знак Знак"/>
    <w:basedOn w:val="a"/>
    <w:rsid w:val="00803D7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2">
    <w:name w:val="Основной текст_"/>
    <w:link w:val="13"/>
    <w:locked/>
    <w:rsid w:val="00803D7E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03D7E"/>
    <w:pPr>
      <w:shd w:val="clear" w:color="auto" w:fill="FFFFFF"/>
      <w:spacing w:after="0" w:line="317" w:lineRule="exact"/>
      <w:ind w:hanging="380"/>
      <w:jc w:val="both"/>
    </w:pPr>
    <w:rPr>
      <w:sz w:val="25"/>
      <w:szCs w:val="25"/>
      <w:shd w:val="clear" w:color="auto" w:fill="FFFFFF"/>
    </w:rPr>
  </w:style>
  <w:style w:type="paragraph" w:customStyle="1" w:styleId="14">
    <w:name w:val="1"/>
    <w:basedOn w:val="a"/>
    <w:rsid w:val="00803D7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0">
    <w:name w:val="Нет списка11"/>
    <w:next w:val="a2"/>
    <w:semiHidden/>
    <w:rsid w:val="00803D7E"/>
  </w:style>
  <w:style w:type="paragraph" w:customStyle="1" w:styleId="af3">
    <w:name w:val="Знак"/>
    <w:basedOn w:val="a"/>
    <w:rsid w:val="00803D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line number"/>
    <w:basedOn w:val="a0"/>
    <w:uiPriority w:val="99"/>
    <w:semiHidden/>
    <w:unhideWhenUsed/>
    <w:rsid w:val="00803D7E"/>
  </w:style>
  <w:style w:type="paragraph" w:styleId="af5">
    <w:name w:val="header"/>
    <w:basedOn w:val="a"/>
    <w:link w:val="af6"/>
    <w:uiPriority w:val="99"/>
    <w:unhideWhenUsed/>
    <w:rsid w:val="0080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3D7E"/>
  </w:style>
  <w:style w:type="paragraph" w:styleId="af7">
    <w:name w:val="footer"/>
    <w:basedOn w:val="a"/>
    <w:link w:val="af8"/>
    <w:uiPriority w:val="99"/>
    <w:unhideWhenUsed/>
    <w:rsid w:val="0080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03D7E"/>
  </w:style>
  <w:style w:type="numbering" w:customStyle="1" w:styleId="25">
    <w:name w:val="Нет списка2"/>
    <w:next w:val="a2"/>
    <w:uiPriority w:val="99"/>
    <w:semiHidden/>
    <w:unhideWhenUsed/>
    <w:rsid w:val="00803D7E"/>
  </w:style>
  <w:style w:type="table" w:customStyle="1" w:styleId="15">
    <w:name w:val="Сетка таблицы1"/>
    <w:basedOn w:val="a1"/>
    <w:next w:val="ad"/>
    <w:rsid w:val="0080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80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D7E"/>
  </w:style>
  <w:style w:type="numbering" w:customStyle="1" w:styleId="33">
    <w:name w:val="Нет списка3"/>
    <w:next w:val="a2"/>
    <w:uiPriority w:val="99"/>
    <w:semiHidden/>
    <w:unhideWhenUsed/>
    <w:rsid w:val="00803D7E"/>
  </w:style>
  <w:style w:type="table" w:customStyle="1" w:styleId="26">
    <w:name w:val="Сетка таблицы2"/>
    <w:basedOn w:val="a1"/>
    <w:next w:val="ad"/>
    <w:rsid w:val="0080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0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D7E"/>
    <w:pPr>
      <w:keepNext/>
      <w:spacing w:after="0" w:line="240" w:lineRule="auto"/>
      <w:ind w:right="227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03D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03D7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03D7E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803D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803D7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803D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D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03D7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03D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03D7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03D7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03D7E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803D7E"/>
    <w:rPr>
      <w:rFonts w:ascii="Times New Roman" w:eastAsia="Times New Roman" w:hAnsi="Times New Roman" w:cs="Times New Roman"/>
      <w:i/>
      <w:i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unhideWhenUsed/>
    <w:rsid w:val="0080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03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D7E"/>
    <w:pPr>
      <w:ind w:left="720"/>
      <w:contextualSpacing/>
    </w:pPr>
  </w:style>
  <w:style w:type="paragraph" w:customStyle="1" w:styleId="11">
    <w:name w:val="Знак1 Знак Знак Знак"/>
    <w:basedOn w:val="a"/>
    <w:rsid w:val="00803D7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ody Text"/>
    <w:basedOn w:val="a"/>
    <w:link w:val="a7"/>
    <w:unhideWhenUsed/>
    <w:rsid w:val="00803D7E"/>
    <w:pPr>
      <w:spacing w:after="120"/>
    </w:pPr>
  </w:style>
  <w:style w:type="character" w:customStyle="1" w:styleId="a7">
    <w:name w:val="Основной текст Знак"/>
    <w:basedOn w:val="a0"/>
    <w:link w:val="a6"/>
    <w:rsid w:val="00803D7E"/>
  </w:style>
  <w:style w:type="paragraph" w:styleId="a8">
    <w:name w:val="Plain Text"/>
    <w:basedOn w:val="a"/>
    <w:link w:val="a9"/>
    <w:rsid w:val="00803D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03D7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803D7E"/>
  </w:style>
  <w:style w:type="paragraph" w:styleId="aa">
    <w:name w:val="Body Text Indent"/>
    <w:basedOn w:val="a"/>
    <w:link w:val="ab"/>
    <w:rsid w:val="00803D7E"/>
    <w:pPr>
      <w:spacing w:after="0" w:line="240" w:lineRule="auto"/>
      <w:ind w:right="227" w:firstLine="45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803D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lock Text"/>
    <w:basedOn w:val="a"/>
    <w:rsid w:val="00803D7E"/>
    <w:pPr>
      <w:spacing w:after="0" w:line="240" w:lineRule="auto"/>
      <w:ind w:left="454" w:right="227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d">
    <w:name w:val="Table Grid"/>
    <w:basedOn w:val="a1"/>
    <w:rsid w:val="0080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03D7E"/>
    <w:pPr>
      <w:spacing w:after="0" w:line="240" w:lineRule="auto"/>
      <w:ind w:firstLine="454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803D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803D7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3D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Title"/>
    <w:basedOn w:val="a"/>
    <w:link w:val="af"/>
    <w:qFormat/>
    <w:rsid w:val="00803D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character" w:customStyle="1" w:styleId="af">
    <w:name w:val="Название Знак"/>
    <w:basedOn w:val="a0"/>
    <w:link w:val="ae"/>
    <w:rsid w:val="00803D7E"/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23">
    <w:name w:val="Body Text 2"/>
    <w:basedOn w:val="a"/>
    <w:link w:val="24"/>
    <w:rsid w:val="00803D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4">
    <w:name w:val="Основной текст 2 Знак"/>
    <w:basedOn w:val="a0"/>
    <w:link w:val="23"/>
    <w:rsid w:val="00803D7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xl23">
    <w:name w:val="xl23"/>
    <w:basedOn w:val="a"/>
    <w:rsid w:val="00803D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0">
    <w:name w:val="Hyperlink"/>
    <w:rsid w:val="00803D7E"/>
    <w:rPr>
      <w:color w:val="0000FF"/>
      <w:u w:val="single"/>
    </w:rPr>
  </w:style>
  <w:style w:type="paragraph" w:customStyle="1" w:styleId="af1">
    <w:name w:val="Знак Знак Знак"/>
    <w:basedOn w:val="a"/>
    <w:rsid w:val="00803D7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2">
    <w:name w:val="Основной текст_"/>
    <w:link w:val="13"/>
    <w:locked/>
    <w:rsid w:val="00803D7E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03D7E"/>
    <w:pPr>
      <w:shd w:val="clear" w:color="auto" w:fill="FFFFFF"/>
      <w:spacing w:after="0" w:line="317" w:lineRule="exact"/>
      <w:ind w:hanging="380"/>
      <w:jc w:val="both"/>
    </w:pPr>
    <w:rPr>
      <w:sz w:val="25"/>
      <w:szCs w:val="25"/>
      <w:shd w:val="clear" w:color="auto" w:fill="FFFFFF"/>
    </w:rPr>
  </w:style>
  <w:style w:type="paragraph" w:customStyle="1" w:styleId="14">
    <w:name w:val="1"/>
    <w:basedOn w:val="a"/>
    <w:rsid w:val="00803D7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0">
    <w:name w:val="Нет списка11"/>
    <w:next w:val="a2"/>
    <w:semiHidden/>
    <w:rsid w:val="00803D7E"/>
  </w:style>
  <w:style w:type="paragraph" w:customStyle="1" w:styleId="af3">
    <w:name w:val="Знак"/>
    <w:basedOn w:val="a"/>
    <w:rsid w:val="00803D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line number"/>
    <w:basedOn w:val="a0"/>
    <w:uiPriority w:val="99"/>
    <w:semiHidden/>
    <w:unhideWhenUsed/>
    <w:rsid w:val="00803D7E"/>
  </w:style>
  <w:style w:type="paragraph" w:styleId="af5">
    <w:name w:val="header"/>
    <w:basedOn w:val="a"/>
    <w:link w:val="af6"/>
    <w:uiPriority w:val="99"/>
    <w:unhideWhenUsed/>
    <w:rsid w:val="0080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03D7E"/>
  </w:style>
  <w:style w:type="paragraph" w:styleId="af7">
    <w:name w:val="footer"/>
    <w:basedOn w:val="a"/>
    <w:link w:val="af8"/>
    <w:uiPriority w:val="99"/>
    <w:unhideWhenUsed/>
    <w:rsid w:val="0080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03D7E"/>
  </w:style>
  <w:style w:type="numbering" w:customStyle="1" w:styleId="25">
    <w:name w:val="Нет списка2"/>
    <w:next w:val="a2"/>
    <w:uiPriority w:val="99"/>
    <w:semiHidden/>
    <w:unhideWhenUsed/>
    <w:rsid w:val="00803D7E"/>
  </w:style>
  <w:style w:type="table" w:customStyle="1" w:styleId="15">
    <w:name w:val="Сетка таблицы1"/>
    <w:basedOn w:val="a1"/>
    <w:next w:val="ad"/>
    <w:rsid w:val="0080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80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D7E"/>
  </w:style>
  <w:style w:type="numbering" w:customStyle="1" w:styleId="33">
    <w:name w:val="Нет списка3"/>
    <w:next w:val="a2"/>
    <w:uiPriority w:val="99"/>
    <w:semiHidden/>
    <w:unhideWhenUsed/>
    <w:rsid w:val="00803D7E"/>
  </w:style>
  <w:style w:type="table" w:customStyle="1" w:styleId="26">
    <w:name w:val="Сетка таблицы2"/>
    <w:basedOn w:val="a1"/>
    <w:next w:val="ad"/>
    <w:rsid w:val="0080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80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2021-09-22T07:42:00Z</dcterms:created>
  <dcterms:modified xsi:type="dcterms:W3CDTF">2021-09-22T07:42:00Z</dcterms:modified>
</cp:coreProperties>
</file>