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AD" w:rsidRDefault="00BF37AD" w:rsidP="00BF37A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</w:t>
      </w:r>
      <w:r w:rsidRPr="006718A1">
        <w:rPr>
          <w:rFonts w:ascii="Times New Roman" w:hAnsi="Times New Roman" w:cs="Times New Roman"/>
          <w:b/>
          <w:sz w:val="44"/>
          <w:szCs w:val="44"/>
        </w:rPr>
        <w:t>Рейтинг 5-11 класів за рівнем навчальних</w:t>
      </w:r>
    </w:p>
    <w:p w:rsidR="00BF37AD" w:rsidRDefault="00805D1E" w:rsidP="00BF37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досягнень за підсумком І семестру 2020/2021</w:t>
      </w:r>
      <w:r w:rsidR="00BF37AD" w:rsidRPr="006718A1">
        <w:rPr>
          <w:rFonts w:ascii="Times New Roman" w:hAnsi="Times New Roman" w:cs="Times New Roman"/>
          <w:b/>
          <w:sz w:val="44"/>
          <w:szCs w:val="44"/>
        </w:rPr>
        <w:t xml:space="preserve"> навчального року</w:t>
      </w:r>
    </w:p>
    <w:p w:rsidR="00805D1E" w:rsidRDefault="00805D1E" w:rsidP="00BF37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799FD63A" wp14:editId="03EA62C3">
            <wp:extent cx="8808335" cy="4155311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805D1E" w:rsidRPr="006718A1" w:rsidRDefault="00805D1E" w:rsidP="00805D1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>Вітаємо з перемогою!!!!!</w:t>
      </w:r>
    </w:p>
    <w:p w:rsidR="00805D1E" w:rsidRDefault="00805D1E" w:rsidP="00805D1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І місце – 5-А</w:t>
      </w:r>
      <w:r w:rsidRPr="006718A1">
        <w:rPr>
          <w:rFonts w:ascii="Times New Roman" w:hAnsi="Times New Roman" w:cs="Times New Roman"/>
          <w:b/>
          <w:sz w:val="44"/>
          <w:szCs w:val="44"/>
        </w:rPr>
        <w:t xml:space="preserve"> клас –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Олейніченко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Т.М.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805D1E" w:rsidRPr="006718A1" w:rsidRDefault="00805D1E" w:rsidP="00805D1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ІІ місце – 5-Г</w:t>
      </w:r>
      <w:r w:rsidRPr="006718A1">
        <w:rPr>
          <w:rFonts w:ascii="Times New Roman" w:hAnsi="Times New Roman" w:cs="Times New Roman"/>
          <w:b/>
          <w:sz w:val="44"/>
          <w:szCs w:val="44"/>
        </w:rPr>
        <w:t xml:space="preserve"> клас –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Злочевська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Н.О.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05D1E" w:rsidRDefault="00805D1E" w:rsidP="00805D1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ІІІ місце – 6-Г, 5-Б</w:t>
      </w:r>
      <w:r>
        <w:rPr>
          <w:rFonts w:ascii="Times New Roman" w:hAnsi="Times New Roman" w:cs="Times New Roman"/>
          <w:b/>
          <w:sz w:val="44"/>
          <w:szCs w:val="44"/>
        </w:rPr>
        <w:t xml:space="preserve"> класи </w:t>
      </w:r>
      <w:r w:rsidRPr="006718A1">
        <w:rPr>
          <w:rFonts w:ascii="Times New Roman" w:hAnsi="Times New Roman" w:cs="Times New Roman"/>
          <w:b/>
          <w:sz w:val="44"/>
          <w:szCs w:val="44"/>
        </w:rPr>
        <w:t xml:space="preserve"> – </w:t>
      </w:r>
      <w:r>
        <w:rPr>
          <w:rFonts w:ascii="Times New Roman" w:hAnsi="Times New Roman" w:cs="Times New Roman"/>
          <w:b/>
          <w:sz w:val="44"/>
          <w:szCs w:val="44"/>
        </w:rPr>
        <w:t>Митрофанова О.Л., Бондаренко Р.А.</w:t>
      </w:r>
    </w:p>
    <w:p w:rsidR="00805D1E" w:rsidRDefault="00805D1E" w:rsidP="00805D1E">
      <w:pPr>
        <w:rPr>
          <w:rFonts w:ascii="Times New Roman" w:hAnsi="Times New Roman" w:cs="Times New Roman"/>
          <w:b/>
          <w:sz w:val="44"/>
          <w:szCs w:val="44"/>
        </w:rPr>
      </w:pPr>
    </w:p>
    <w:p w:rsidR="00805D1E" w:rsidRDefault="00805D1E" w:rsidP="00805D1E">
      <w:pPr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>Рейтинг 5-11 класів за рівнем навчальних</w:t>
      </w:r>
    </w:p>
    <w:p w:rsidR="00805D1E" w:rsidRDefault="00805D1E" w:rsidP="00805D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досягнень за підсумком</w:t>
      </w:r>
      <w:r>
        <w:rPr>
          <w:rFonts w:ascii="Times New Roman" w:hAnsi="Times New Roman" w:cs="Times New Roman"/>
          <w:b/>
          <w:sz w:val="44"/>
          <w:szCs w:val="44"/>
        </w:rPr>
        <w:t xml:space="preserve">  2019/2020</w:t>
      </w:r>
      <w:r w:rsidRPr="006718A1">
        <w:rPr>
          <w:rFonts w:ascii="Times New Roman" w:hAnsi="Times New Roman" w:cs="Times New Roman"/>
          <w:b/>
          <w:sz w:val="44"/>
          <w:szCs w:val="44"/>
        </w:rPr>
        <w:t xml:space="preserve"> навчального року</w:t>
      </w:r>
    </w:p>
    <w:p w:rsidR="00805D1E" w:rsidRPr="002230B0" w:rsidRDefault="00805D1E" w:rsidP="00BF37A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F37AD" w:rsidRDefault="00BF37AD" w:rsidP="00BF37AD">
      <w:pPr>
        <w:pStyle w:val="1"/>
        <w:shd w:val="clear" w:color="auto" w:fill="auto"/>
        <w:spacing w:after="0" w:line="360" w:lineRule="auto"/>
        <w:ind w:left="142"/>
        <w:jc w:val="center"/>
        <w:rPr>
          <w:sz w:val="28"/>
          <w:szCs w:val="28"/>
        </w:rPr>
      </w:pPr>
      <w:r w:rsidRPr="00BF37AD">
        <w:rPr>
          <w:noProof/>
          <w:color w:val="FF0000"/>
          <w:sz w:val="44"/>
          <w:szCs w:val="44"/>
          <w:lang w:eastAsia="uk-UA"/>
        </w:rPr>
        <w:drawing>
          <wp:inline distT="0" distB="0" distL="0" distR="0" wp14:anchorId="755CF2EA" wp14:editId="09DFF6DE">
            <wp:extent cx="8148577" cy="4271058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37AD" w:rsidRPr="006718A1" w:rsidRDefault="00BF37AD" w:rsidP="00BF37A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>Вітаємо з перемогою!!!!!</w:t>
      </w:r>
    </w:p>
    <w:p w:rsidR="00BF37AD" w:rsidRDefault="00BF37AD" w:rsidP="00BF37A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І місце – 5-Г</w:t>
      </w:r>
      <w:r w:rsidRPr="006718A1">
        <w:rPr>
          <w:rFonts w:ascii="Times New Roman" w:hAnsi="Times New Roman" w:cs="Times New Roman"/>
          <w:b/>
          <w:sz w:val="44"/>
          <w:szCs w:val="44"/>
        </w:rPr>
        <w:t xml:space="preserve"> клас – </w:t>
      </w:r>
      <w:r>
        <w:rPr>
          <w:rFonts w:ascii="Times New Roman" w:hAnsi="Times New Roman" w:cs="Times New Roman"/>
          <w:b/>
          <w:sz w:val="44"/>
          <w:szCs w:val="44"/>
        </w:rPr>
        <w:t xml:space="preserve">Митрофанова О.Л.  </w:t>
      </w:r>
    </w:p>
    <w:p w:rsidR="00BF37AD" w:rsidRPr="006718A1" w:rsidRDefault="00BF37AD" w:rsidP="00BF37A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ІІ місце – 5-А</w:t>
      </w:r>
      <w:r w:rsidRPr="006718A1">
        <w:rPr>
          <w:rFonts w:ascii="Times New Roman" w:hAnsi="Times New Roman" w:cs="Times New Roman"/>
          <w:b/>
          <w:sz w:val="44"/>
          <w:szCs w:val="44"/>
        </w:rPr>
        <w:t xml:space="preserve"> клас –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Мирончук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Л.В. </w:t>
      </w:r>
    </w:p>
    <w:p w:rsidR="00BF37AD" w:rsidRDefault="00BF37AD" w:rsidP="00BF37A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ІІІ місце – 6-А, 5-В класи </w:t>
      </w:r>
      <w:r w:rsidRPr="006718A1">
        <w:rPr>
          <w:rFonts w:ascii="Times New Roman" w:hAnsi="Times New Roman" w:cs="Times New Roman"/>
          <w:b/>
          <w:sz w:val="44"/>
          <w:szCs w:val="4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Пономар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В.С., Мовчан Н.М.</w:t>
      </w:r>
    </w:p>
    <w:p w:rsidR="00BF37AD" w:rsidRDefault="00BF37AD" w:rsidP="00162AE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2AEC" w:rsidRDefault="00162AEC" w:rsidP="00162A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>Рейтинг 5-11 класів за рівнем навчальних</w:t>
      </w:r>
    </w:p>
    <w:p w:rsidR="00162AEC" w:rsidRPr="002230B0" w:rsidRDefault="00162AEC" w:rsidP="00162A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 xml:space="preserve"> досягнень за підсумками </w:t>
      </w:r>
      <w:r w:rsidR="00FF5951">
        <w:rPr>
          <w:rFonts w:ascii="Times New Roman" w:hAnsi="Times New Roman" w:cs="Times New Roman"/>
          <w:b/>
          <w:sz w:val="44"/>
          <w:szCs w:val="44"/>
        </w:rPr>
        <w:t xml:space="preserve">І семестру </w:t>
      </w:r>
      <w:r>
        <w:rPr>
          <w:rFonts w:ascii="Times New Roman" w:hAnsi="Times New Roman" w:cs="Times New Roman"/>
          <w:b/>
          <w:sz w:val="44"/>
          <w:szCs w:val="44"/>
        </w:rPr>
        <w:t>2019/2020</w:t>
      </w:r>
      <w:r w:rsidRPr="006718A1">
        <w:rPr>
          <w:rFonts w:ascii="Times New Roman" w:hAnsi="Times New Roman" w:cs="Times New Roman"/>
          <w:b/>
          <w:sz w:val="44"/>
          <w:szCs w:val="44"/>
        </w:rPr>
        <w:t xml:space="preserve"> навчального року</w:t>
      </w:r>
    </w:p>
    <w:p w:rsidR="00162AEC" w:rsidRDefault="00162AEC" w:rsidP="00162AEC">
      <w:pPr>
        <w:pStyle w:val="1"/>
        <w:shd w:val="clear" w:color="auto" w:fill="auto"/>
        <w:spacing w:after="0" w:line="360" w:lineRule="auto"/>
        <w:ind w:left="142"/>
        <w:jc w:val="center"/>
        <w:rPr>
          <w:sz w:val="28"/>
          <w:szCs w:val="28"/>
        </w:rPr>
      </w:pPr>
      <w:r w:rsidRPr="0014686D">
        <w:rPr>
          <w:noProof/>
          <w:color w:val="FF0000"/>
          <w:sz w:val="44"/>
          <w:szCs w:val="44"/>
          <w:lang w:eastAsia="uk-UA"/>
        </w:rPr>
        <w:drawing>
          <wp:inline distT="0" distB="0" distL="0" distR="0" wp14:anchorId="658DDE27" wp14:editId="0E907CBA">
            <wp:extent cx="8148577" cy="4271058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2AEC" w:rsidRPr="006718A1" w:rsidRDefault="00162AEC" w:rsidP="00162AEC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>Вітаємо з перемогою!!!!!</w:t>
      </w:r>
    </w:p>
    <w:p w:rsidR="00FF5951" w:rsidRDefault="00FF5951" w:rsidP="00162AEC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І місце – 5-Г</w:t>
      </w:r>
      <w:r w:rsidR="00162AEC" w:rsidRPr="006718A1">
        <w:rPr>
          <w:rFonts w:ascii="Times New Roman" w:hAnsi="Times New Roman" w:cs="Times New Roman"/>
          <w:b/>
          <w:sz w:val="44"/>
          <w:szCs w:val="44"/>
        </w:rPr>
        <w:t xml:space="preserve"> клас – </w:t>
      </w:r>
      <w:r>
        <w:rPr>
          <w:rFonts w:ascii="Times New Roman" w:hAnsi="Times New Roman" w:cs="Times New Roman"/>
          <w:b/>
          <w:sz w:val="44"/>
          <w:szCs w:val="44"/>
        </w:rPr>
        <w:t xml:space="preserve">Митрофанова О.Л.  </w:t>
      </w:r>
    </w:p>
    <w:p w:rsidR="00162AEC" w:rsidRPr="006718A1" w:rsidRDefault="00FF5951" w:rsidP="00162AEC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ІІ місце – 5</w:t>
      </w:r>
      <w:r w:rsidR="00162AEC">
        <w:rPr>
          <w:rFonts w:ascii="Times New Roman" w:hAnsi="Times New Roman" w:cs="Times New Roman"/>
          <w:b/>
          <w:sz w:val="44"/>
          <w:szCs w:val="44"/>
        </w:rPr>
        <w:t>-А</w:t>
      </w:r>
      <w:r w:rsidR="00162AEC" w:rsidRPr="006718A1">
        <w:rPr>
          <w:rFonts w:ascii="Times New Roman" w:hAnsi="Times New Roman" w:cs="Times New Roman"/>
          <w:b/>
          <w:sz w:val="44"/>
          <w:szCs w:val="44"/>
        </w:rPr>
        <w:t xml:space="preserve"> клас –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Мирончук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Л.В.</w:t>
      </w:r>
      <w:r w:rsidR="00162AE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162AEC" w:rsidRDefault="00FF5951" w:rsidP="00162AEC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ІІІ місце – 6-А</w:t>
      </w:r>
      <w:r w:rsidR="00162AEC">
        <w:rPr>
          <w:rFonts w:ascii="Times New Roman" w:hAnsi="Times New Roman" w:cs="Times New Roman"/>
          <w:b/>
          <w:sz w:val="44"/>
          <w:szCs w:val="44"/>
        </w:rPr>
        <w:t xml:space="preserve"> клас </w:t>
      </w:r>
      <w:r w:rsidR="00162AEC" w:rsidRPr="006718A1">
        <w:rPr>
          <w:rFonts w:ascii="Times New Roman" w:hAnsi="Times New Roman" w:cs="Times New Roman"/>
          <w:b/>
          <w:sz w:val="44"/>
          <w:szCs w:val="4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Пономар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В.С.</w:t>
      </w:r>
    </w:p>
    <w:p w:rsidR="00162AEC" w:rsidRDefault="00162AEC" w:rsidP="00162AE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2AEC" w:rsidRDefault="00162AEC" w:rsidP="0014686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686D" w:rsidRDefault="0014686D" w:rsidP="001468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>Рейтинг 5-11 класів за рівнем навчальних</w:t>
      </w:r>
    </w:p>
    <w:p w:rsidR="0014686D" w:rsidRPr="002230B0" w:rsidRDefault="0014686D" w:rsidP="001468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 xml:space="preserve"> досягнень за підсумками </w:t>
      </w:r>
      <w:r>
        <w:rPr>
          <w:rFonts w:ascii="Times New Roman" w:hAnsi="Times New Roman" w:cs="Times New Roman"/>
          <w:b/>
          <w:sz w:val="44"/>
          <w:szCs w:val="44"/>
        </w:rPr>
        <w:t>2018/2019</w:t>
      </w:r>
      <w:r w:rsidRPr="006718A1">
        <w:rPr>
          <w:rFonts w:ascii="Times New Roman" w:hAnsi="Times New Roman" w:cs="Times New Roman"/>
          <w:b/>
          <w:sz w:val="44"/>
          <w:szCs w:val="44"/>
        </w:rPr>
        <w:t xml:space="preserve"> навчального року</w:t>
      </w:r>
    </w:p>
    <w:p w:rsidR="0014686D" w:rsidRDefault="0014686D" w:rsidP="0014686D">
      <w:pPr>
        <w:pStyle w:val="1"/>
        <w:shd w:val="clear" w:color="auto" w:fill="auto"/>
        <w:spacing w:after="0" w:line="360" w:lineRule="auto"/>
        <w:ind w:left="142"/>
        <w:jc w:val="center"/>
        <w:rPr>
          <w:sz w:val="28"/>
          <w:szCs w:val="28"/>
        </w:rPr>
      </w:pPr>
      <w:r w:rsidRPr="0014686D">
        <w:rPr>
          <w:noProof/>
          <w:color w:val="FF0000"/>
          <w:sz w:val="44"/>
          <w:szCs w:val="44"/>
          <w:lang w:eastAsia="uk-UA"/>
        </w:rPr>
        <w:lastRenderedPageBreak/>
        <w:drawing>
          <wp:inline distT="0" distB="0" distL="0" distR="0" wp14:anchorId="78EA936C" wp14:editId="5A26A14D">
            <wp:extent cx="8148577" cy="4271058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686D" w:rsidRPr="006718A1" w:rsidRDefault="0014686D" w:rsidP="0014686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>Вітаємо з перемогою!!!!!</w:t>
      </w:r>
    </w:p>
    <w:p w:rsidR="0014686D" w:rsidRPr="006718A1" w:rsidRDefault="0014686D" w:rsidP="0014686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І місце – 5-А</w:t>
      </w:r>
      <w:r w:rsidRPr="006718A1">
        <w:rPr>
          <w:rFonts w:ascii="Times New Roman" w:hAnsi="Times New Roman" w:cs="Times New Roman"/>
          <w:b/>
          <w:sz w:val="44"/>
          <w:szCs w:val="44"/>
        </w:rPr>
        <w:t xml:space="preserve"> клас –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Пономар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В.С.,  ІІ місце – 6-А</w:t>
      </w:r>
      <w:r w:rsidRPr="006718A1">
        <w:rPr>
          <w:rFonts w:ascii="Times New Roman" w:hAnsi="Times New Roman" w:cs="Times New Roman"/>
          <w:b/>
          <w:sz w:val="44"/>
          <w:szCs w:val="44"/>
        </w:rPr>
        <w:t xml:space="preserve"> клас – </w:t>
      </w:r>
      <w:r>
        <w:rPr>
          <w:rFonts w:ascii="Times New Roman" w:hAnsi="Times New Roman" w:cs="Times New Roman"/>
          <w:b/>
          <w:sz w:val="44"/>
          <w:szCs w:val="44"/>
        </w:rPr>
        <w:t xml:space="preserve">Наконечна М.Г., </w:t>
      </w:r>
    </w:p>
    <w:p w:rsidR="0014686D" w:rsidRDefault="0014686D" w:rsidP="0014686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ІІІ місце – 5-В клас </w:t>
      </w:r>
      <w:r w:rsidRPr="006718A1">
        <w:rPr>
          <w:rFonts w:ascii="Times New Roman" w:hAnsi="Times New Roman" w:cs="Times New Roman"/>
          <w:b/>
          <w:sz w:val="44"/>
          <w:szCs w:val="44"/>
        </w:rPr>
        <w:t xml:space="preserve"> – </w:t>
      </w:r>
      <w:r>
        <w:rPr>
          <w:rFonts w:ascii="Times New Roman" w:hAnsi="Times New Roman" w:cs="Times New Roman"/>
          <w:b/>
          <w:sz w:val="44"/>
          <w:szCs w:val="44"/>
        </w:rPr>
        <w:t>Юрченко Н.М.</w:t>
      </w:r>
    </w:p>
    <w:p w:rsidR="0014686D" w:rsidRDefault="0014686D" w:rsidP="001D5AB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5AB2" w:rsidRDefault="001D5AB2" w:rsidP="001D5A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>Рейтинг 5-11 класів за рівнем навчальних</w:t>
      </w:r>
    </w:p>
    <w:p w:rsidR="001D5AB2" w:rsidRPr="002230B0" w:rsidRDefault="001D5AB2" w:rsidP="001D5A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 xml:space="preserve"> досягнень за підсумками </w:t>
      </w:r>
      <w:r>
        <w:rPr>
          <w:rFonts w:ascii="Times New Roman" w:hAnsi="Times New Roman" w:cs="Times New Roman"/>
          <w:b/>
          <w:sz w:val="44"/>
          <w:szCs w:val="44"/>
        </w:rPr>
        <w:t>І семестру 2018/2019</w:t>
      </w:r>
      <w:r w:rsidRPr="006718A1">
        <w:rPr>
          <w:rFonts w:ascii="Times New Roman" w:hAnsi="Times New Roman" w:cs="Times New Roman"/>
          <w:b/>
          <w:sz w:val="44"/>
          <w:szCs w:val="44"/>
        </w:rPr>
        <w:t xml:space="preserve"> навчального року</w:t>
      </w:r>
    </w:p>
    <w:p w:rsidR="001D5AB2" w:rsidRDefault="001D5AB2" w:rsidP="001D5AB2">
      <w:pPr>
        <w:pStyle w:val="1"/>
        <w:shd w:val="clear" w:color="auto" w:fill="auto"/>
        <w:spacing w:after="0" w:line="360" w:lineRule="auto"/>
        <w:ind w:left="142"/>
        <w:jc w:val="center"/>
        <w:rPr>
          <w:sz w:val="28"/>
          <w:szCs w:val="28"/>
        </w:rPr>
      </w:pPr>
      <w:r w:rsidRPr="001B2CDF">
        <w:rPr>
          <w:noProof/>
          <w:color w:val="548DD4" w:themeColor="text2" w:themeTint="99"/>
          <w:sz w:val="44"/>
          <w:szCs w:val="44"/>
          <w:lang w:eastAsia="uk-UA"/>
        </w:rPr>
        <w:lastRenderedPageBreak/>
        <w:drawing>
          <wp:inline distT="0" distB="0" distL="0" distR="0" wp14:anchorId="2CC540BD" wp14:editId="265157F9">
            <wp:extent cx="8148577" cy="4271058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5AB2" w:rsidRPr="006718A1" w:rsidRDefault="001D5AB2" w:rsidP="001D5AB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>Вітаємо з перемогою!!!!!</w:t>
      </w:r>
    </w:p>
    <w:p w:rsidR="001D5AB2" w:rsidRPr="006718A1" w:rsidRDefault="001D5AB2" w:rsidP="001D5AB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І місце – 5-А</w:t>
      </w:r>
      <w:r w:rsidRPr="006718A1">
        <w:rPr>
          <w:rFonts w:ascii="Times New Roman" w:hAnsi="Times New Roman" w:cs="Times New Roman"/>
          <w:b/>
          <w:sz w:val="44"/>
          <w:szCs w:val="44"/>
        </w:rPr>
        <w:t xml:space="preserve"> клас –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Пономар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В.С.,  ІІ місце – 6-А</w:t>
      </w:r>
      <w:r w:rsidRPr="006718A1">
        <w:rPr>
          <w:rFonts w:ascii="Times New Roman" w:hAnsi="Times New Roman" w:cs="Times New Roman"/>
          <w:b/>
          <w:sz w:val="44"/>
          <w:szCs w:val="44"/>
        </w:rPr>
        <w:t xml:space="preserve"> клас – </w:t>
      </w:r>
      <w:r>
        <w:rPr>
          <w:rFonts w:ascii="Times New Roman" w:hAnsi="Times New Roman" w:cs="Times New Roman"/>
          <w:b/>
          <w:sz w:val="44"/>
          <w:szCs w:val="44"/>
        </w:rPr>
        <w:t xml:space="preserve">Наконечна М.Г., </w:t>
      </w:r>
    </w:p>
    <w:p w:rsidR="001D5AB2" w:rsidRDefault="001D5AB2" w:rsidP="001D5AB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ІІІ місце – 5-В клас </w:t>
      </w:r>
      <w:r w:rsidRPr="006718A1">
        <w:rPr>
          <w:rFonts w:ascii="Times New Roman" w:hAnsi="Times New Roman" w:cs="Times New Roman"/>
          <w:b/>
          <w:sz w:val="44"/>
          <w:szCs w:val="44"/>
        </w:rPr>
        <w:t xml:space="preserve"> – </w:t>
      </w:r>
      <w:r>
        <w:rPr>
          <w:rFonts w:ascii="Times New Roman" w:hAnsi="Times New Roman" w:cs="Times New Roman"/>
          <w:b/>
          <w:sz w:val="44"/>
          <w:szCs w:val="44"/>
        </w:rPr>
        <w:t>Юрченко Н.М.</w:t>
      </w:r>
    </w:p>
    <w:p w:rsidR="001D5AB2" w:rsidRDefault="001D5AB2" w:rsidP="001B2CD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2CDF" w:rsidRDefault="001B2CDF" w:rsidP="001B2C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>Рейтинг 5-11 класів за рівнем навчальних</w:t>
      </w:r>
    </w:p>
    <w:p w:rsidR="001B2CDF" w:rsidRPr="002230B0" w:rsidRDefault="001B2CDF" w:rsidP="001B2C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 xml:space="preserve"> досягнень за підсумками </w:t>
      </w:r>
      <w:r>
        <w:rPr>
          <w:rFonts w:ascii="Times New Roman" w:hAnsi="Times New Roman" w:cs="Times New Roman"/>
          <w:b/>
          <w:sz w:val="44"/>
          <w:szCs w:val="44"/>
        </w:rPr>
        <w:t>І семестру 2017/2018</w:t>
      </w:r>
      <w:r w:rsidRPr="006718A1">
        <w:rPr>
          <w:rFonts w:ascii="Times New Roman" w:hAnsi="Times New Roman" w:cs="Times New Roman"/>
          <w:b/>
          <w:sz w:val="44"/>
          <w:szCs w:val="44"/>
        </w:rPr>
        <w:t xml:space="preserve"> навчального року</w:t>
      </w:r>
    </w:p>
    <w:p w:rsidR="001B2CDF" w:rsidRDefault="001B2CDF" w:rsidP="001B2CDF">
      <w:pPr>
        <w:pStyle w:val="1"/>
        <w:shd w:val="clear" w:color="auto" w:fill="auto"/>
        <w:spacing w:after="0" w:line="360" w:lineRule="auto"/>
        <w:ind w:left="142"/>
        <w:jc w:val="center"/>
        <w:rPr>
          <w:sz w:val="28"/>
          <w:szCs w:val="28"/>
        </w:rPr>
      </w:pPr>
      <w:r w:rsidRPr="001B2CDF">
        <w:rPr>
          <w:noProof/>
          <w:color w:val="548DD4" w:themeColor="text2" w:themeTint="99"/>
          <w:sz w:val="44"/>
          <w:szCs w:val="44"/>
          <w:lang w:eastAsia="uk-UA"/>
        </w:rPr>
        <w:lastRenderedPageBreak/>
        <w:drawing>
          <wp:inline distT="0" distB="0" distL="0" distR="0" wp14:anchorId="23DE7DC2" wp14:editId="298B4F06">
            <wp:extent cx="8148577" cy="427105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2CDF" w:rsidRPr="006718A1" w:rsidRDefault="001B2CDF" w:rsidP="000C185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>Вітаємо з перемогою!!!!!</w:t>
      </w:r>
    </w:p>
    <w:p w:rsidR="001B2CDF" w:rsidRPr="006718A1" w:rsidRDefault="000C1858" w:rsidP="000C185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І місце – 5-А</w:t>
      </w:r>
      <w:r w:rsidR="001B2CDF" w:rsidRPr="006718A1">
        <w:rPr>
          <w:rFonts w:ascii="Times New Roman" w:hAnsi="Times New Roman" w:cs="Times New Roman"/>
          <w:b/>
          <w:sz w:val="44"/>
          <w:szCs w:val="44"/>
        </w:rPr>
        <w:t xml:space="preserve"> клас – </w:t>
      </w:r>
      <w:r>
        <w:rPr>
          <w:rFonts w:ascii="Times New Roman" w:hAnsi="Times New Roman" w:cs="Times New Roman"/>
          <w:b/>
          <w:sz w:val="44"/>
          <w:szCs w:val="44"/>
        </w:rPr>
        <w:t xml:space="preserve">Наконечна М.Г., </w:t>
      </w:r>
      <w:r w:rsidR="001B2CDF">
        <w:rPr>
          <w:rFonts w:ascii="Times New Roman" w:hAnsi="Times New Roman" w:cs="Times New Roman"/>
          <w:b/>
          <w:sz w:val="44"/>
          <w:szCs w:val="44"/>
        </w:rPr>
        <w:t xml:space="preserve">ІІ місце – </w:t>
      </w:r>
      <w:r>
        <w:rPr>
          <w:rFonts w:ascii="Times New Roman" w:hAnsi="Times New Roman" w:cs="Times New Roman"/>
          <w:b/>
          <w:sz w:val="44"/>
          <w:szCs w:val="44"/>
        </w:rPr>
        <w:t>5-Г</w:t>
      </w:r>
      <w:r w:rsidR="001B2CDF" w:rsidRPr="006718A1">
        <w:rPr>
          <w:rFonts w:ascii="Times New Roman" w:hAnsi="Times New Roman" w:cs="Times New Roman"/>
          <w:b/>
          <w:sz w:val="44"/>
          <w:szCs w:val="44"/>
        </w:rPr>
        <w:t xml:space="preserve"> клас – </w:t>
      </w:r>
      <w:r>
        <w:rPr>
          <w:rFonts w:ascii="Times New Roman" w:hAnsi="Times New Roman" w:cs="Times New Roman"/>
          <w:b/>
          <w:sz w:val="44"/>
          <w:szCs w:val="44"/>
        </w:rPr>
        <w:t>Денисюк Н.В.</w:t>
      </w:r>
    </w:p>
    <w:p w:rsidR="001B2CDF" w:rsidRDefault="000C1858" w:rsidP="000C185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ІІІ місце – 5-В, 7-А, 7-В</w:t>
      </w:r>
      <w:r w:rsidR="001B2CDF" w:rsidRPr="006718A1">
        <w:rPr>
          <w:rFonts w:ascii="Times New Roman" w:hAnsi="Times New Roman" w:cs="Times New Roman"/>
          <w:b/>
          <w:sz w:val="44"/>
          <w:szCs w:val="44"/>
        </w:rPr>
        <w:t xml:space="preserve"> клас</w:t>
      </w:r>
      <w:r>
        <w:rPr>
          <w:rFonts w:ascii="Times New Roman" w:hAnsi="Times New Roman" w:cs="Times New Roman"/>
          <w:b/>
          <w:sz w:val="44"/>
          <w:szCs w:val="44"/>
        </w:rPr>
        <w:t xml:space="preserve">и </w:t>
      </w:r>
      <w:r w:rsidR="001B2CDF" w:rsidRPr="006718A1">
        <w:rPr>
          <w:rFonts w:ascii="Times New Roman" w:hAnsi="Times New Roman" w:cs="Times New Roman"/>
          <w:b/>
          <w:sz w:val="44"/>
          <w:szCs w:val="44"/>
        </w:rPr>
        <w:t xml:space="preserve"> – </w:t>
      </w:r>
      <w:r>
        <w:rPr>
          <w:rFonts w:ascii="Times New Roman" w:hAnsi="Times New Roman" w:cs="Times New Roman"/>
          <w:b/>
          <w:sz w:val="44"/>
          <w:szCs w:val="44"/>
        </w:rPr>
        <w:t xml:space="preserve">Волошина М.А.,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Комайгородська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Т.В., Костенко Т.Д.</w:t>
      </w:r>
    </w:p>
    <w:p w:rsidR="001B2CDF" w:rsidRDefault="001B2CDF" w:rsidP="00223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2CDF" w:rsidRDefault="001B2CDF" w:rsidP="002230B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30B0" w:rsidRDefault="002230B0" w:rsidP="002230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lastRenderedPageBreak/>
        <w:t>Рейтинг 5-11 класів за рівнем навчальних</w:t>
      </w:r>
    </w:p>
    <w:p w:rsidR="002230B0" w:rsidRPr="002230B0" w:rsidRDefault="002230B0" w:rsidP="002230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 xml:space="preserve"> досягнень за підсумками </w:t>
      </w:r>
      <w:r>
        <w:rPr>
          <w:rFonts w:ascii="Times New Roman" w:hAnsi="Times New Roman" w:cs="Times New Roman"/>
          <w:b/>
          <w:sz w:val="44"/>
          <w:szCs w:val="44"/>
        </w:rPr>
        <w:t>2016/2017</w:t>
      </w:r>
      <w:r w:rsidRPr="006718A1">
        <w:rPr>
          <w:rFonts w:ascii="Times New Roman" w:hAnsi="Times New Roman" w:cs="Times New Roman"/>
          <w:b/>
          <w:sz w:val="44"/>
          <w:szCs w:val="44"/>
        </w:rPr>
        <w:t xml:space="preserve"> навчального року</w:t>
      </w:r>
    </w:p>
    <w:p w:rsidR="002230B0" w:rsidRDefault="002230B0" w:rsidP="002230B0">
      <w:pPr>
        <w:pStyle w:val="1"/>
        <w:shd w:val="clear" w:color="auto" w:fill="auto"/>
        <w:spacing w:after="0" w:line="360" w:lineRule="auto"/>
        <w:ind w:left="142"/>
        <w:jc w:val="center"/>
        <w:rPr>
          <w:sz w:val="28"/>
          <w:szCs w:val="28"/>
        </w:rPr>
      </w:pPr>
      <w:r>
        <w:rPr>
          <w:noProof/>
          <w:sz w:val="44"/>
          <w:szCs w:val="44"/>
          <w:lang w:eastAsia="uk-UA"/>
        </w:rPr>
        <w:drawing>
          <wp:inline distT="0" distB="0" distL="0" distR="0" wp14:anchorId="0ECF5FDE" wp14:editId="449D7E59">
            <wp:extent cx="8148577" cy="427105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230B0" w:rsidRPr="006718A1" w:rsidRDefault="002230B0" w:rsidP="002230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>Вітаємо з перемогою!!!!!</w:t>
      </w:r>
    </w:p>
    <w:p w:rsidR="002230B0" w:rsidRPr="006718A1" w:rsidRDefault="002230B0" w:rsidP="002230B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І місце – 6-В</w:t>
      </w:r>
      <w:r w:rsidRPr="006718A1">
        <w:rPr>
          <w:rFonts w:ascii="Times New Roman" w:hAnsi="Times New Roman" w:cs="Times New Roman"/>
          <w:b/>
          <w:sz w:val="44"/>
          <w:szCs w:val="44"/>
        </w:rPr>
        <w:t xml:space="preserve"> клас – </w:t>
      </w:r>
      <w:r>
        <w:rPr>
          <w:rFonts w:ascii="Times New Roman" w:hAnsi="Times New Roman" w:cs="Times New Roman"/>
          <w:b/>
          <w:sz w:val="44"/>
          <w:szCs w:val="44"/>
        </w:rPr>
        <w:t>Костенко Т.Д.</w:t>
      </w:r>
    </w:p>
    <w:p w:rsidR="002230B0" w:rsidRPr="006718A1" w:rsidRDefault="002230B0" w:rsidP="002230B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ІІ місце – 6-А</w:t>
      </w:r>
      <w:r w:rsidRPr="006718A1">
        <w:rPr>
          <w:rFonts w:ascii="Times New Roman" w:hAnsi="Times New Roman" w:cs="Times New Roman"/>
          <w:b/>
          <w:sz w:val="44"/>
          <w:szCs w:val="44"/>
        </w:rPr>
        <w:t xml:space="preserve"> клас –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Комайгородська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Т.В.</w:t>
      </w:r>
    </w:p>
    <w:p w:rsidR="002230B0" w:rsidRDefault="002230B0" w:rsidP="002230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ІІІ місце – 5-А</w:t>
      </w:r>
      <w:r w:rsidRPr="006718A1">
        <w:rPr>
          <w:rFonts w:ascii="Times New Roman" w:hAnsi="Times New Roman" w:cs="Times New Roman"/>
          <w:b/>
          <w:sz w:val="44"/>
          <w:szCs w:val="44"/>
        </w:rPr>
        <w:t xml:space="preserve"> клас –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Кондріяненко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С.М.</w:t>
      </w:r>
    </w:p>
    <w:p w:rsidR="00212FC2" w:rsidRDefault="00212FC2" w:rsidP="00212F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lastRenderedPageBreak/>
        <w:t>Рейтинг 5-11 класів за рівнем навчальних</w:t>
      </w:r>
    </w:p>
    <w:p w:rsidR="00212FC2" w:rsidRPr="006718A1" w:rsidRDefault="00212FC2" w:rsidP="00212F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 xml:space="preserve"> досягнень за підсумками </w:t>
      </w:r>
      <w:r>
        <w:rPr>
          <w:rFonts w:ascii="Times New Roman" w:hAnsi="Times New Roman" w:cs="Times New Roman"/>
          <w:b/>
          <w:sz w:val="44"/>
          <w:szCs w:val="44"/>
        </w:rPr>
        <w:t>І семестру 2016/2017</w:t>
      </w:r>
      <w:r w:rsidRPr="006718A1">
        <w:rPr>
          <w:rFonts w:ascii="Times New Roman" w:hAnsi="Times New Roman" w:cs="Times New Roman"/>
          <w:b/>
          <w:sz w:val="44"/>
          <w:szCs w:val="44"/>
        </w:rPr>
        <w:t xml:space="preserve"> навчального року</w:t>
      </w:r>
    </w:p>
    <w:p w:rsidR="00212FC2" w:rsidRDefault="00212FC2" w:rsidP="00212FC2">
      <w:pPr>
        <w:jc w:val="center"/>
        <w:rPr>
          <w:rFonts w:ascii="Times New Roman" w:hAnsi="Times New Roman" w:cs="Times New Roman"/>
          <w:sz w:val="44"/>
          <w:szCs w:val="44"/>
        </w:rPr>
      </w:pPr>
      <w:r w:rsidRPr="00212FC2">
        <w:rPr>
          <w:rFonts w:ascii="Times New Roman" w:hAnsi="Times New Roman" w:cs="Times New Roman"/>
          <w:noProof/>
          <w:color w:val="FF0000"/>
          <w:sz w:val="44"/>
          <w:szCs w:val="44"/>
          <w:lang w:eastAsia="uk-UA"/>
        </w:rPr>
        <w:drawing>
          <wp:inline distT="0" distB="0" distL="0" distR="0" wp14:anchorId="620DAF19" wp14:editId="42034672">
            <wp:extent cx="8148577" cy="427105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12FC2" w:rsidRPr="006718A1" w:rsidRDefault="00212FC2" w:rsidP="00212F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>Вітаємо з перемогою!!!!!</w:t>
      </w:r>
    </w:p>
    <w:p w:rsidR="00212FC2" w:rsidRPr="006718A1" w:rsidRDefault="00212FC2" w:rsidP="00212FC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І місце – 6</w:t>
      </w:r>
      <w:r w:rsidRPr="006718A1">
        <w:rPr>
          <w:rFonts w:ascii="Times New Roman" w:hAnsi="Times New Roman" w:cs="Times New Roman"/>
          <w:b/>
          <w:sz w:val="44"/>
          <w:szCs w:val="44"/>
        </w:rPr>
        <w:t xml:space="preserve">-А клас –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Комайгородська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Т.В.</w:t>
      </w:r>
    </w:p>
    <w:p w:rsidR="00212FC2" w:rsidRPr="006718A1" w:rsidRDefault="00212FC2" w:rsidP="00212FC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ІІ місце – 6-В</w:t>
      </w:r>
      <w:r w:rsidRPr="006718A1">
        <w:rPr>
          <w:rFonts w:ascii="Times New Roman" w:hAnsi="Times New Roman" w:cs="Times New Roman"/>
          <w:b/>
          <w:sz w:val="44"/>
          <w:szCs w:val="44"/>
        </w:rPr>
        <w:t xml:space="preserve"> клас – </w:t>
      </w:r>
      <w:r>
        <w:rPr>
          <w:rFonts w:ascii="Times New Roman" w:hAnsi="Times New Roman" w:cs="Times New Roman"/>
          <w:b/>
          <w:sz w:val="44"/>
          <w:szCs w:val="44"/>
        </w:rPr>
        <w:t>Костенко Т.Д.</w:t>
      </w:r>
    </w:p>
    <w:p w:rsidR="00212FC2" w:rsidRDefault="00212FC2" w:rsidP="00212F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 xml:space="preserve">ІІІ місце – 5-В клас –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Слаква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О.М.</w:t>
      </w:r>
    </w:p>
    <w:p w:rsidR="005A6495" w:rsidRPr="006718A1" w:rsidRDefault="005A6495" w:rsidP="005A64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Рейтинг 5-11 класів </w:t>
      </w:r>
    </w:p>
    <w:p w:rsidR="00237017" w:rsidRPr="006718A1" w:rsidRDefault="005A6495" w:rsidP="005A64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>за рівнем навчальних досягнень за підсумками 2015/2016 навчального року</w:t>
      </w:r>
    </w:p>
    <w:p w:rsidR="005A6495" w:rsidRDefault="005A6495" w:rsidP="005A649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uk-UA"/>
        </w:rPr>
        <w:drawing>
          <wp:inline distT="0" distB="0" distL="0" distR="0">
            <wp:extent cx="8148577" cy="427105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718A1" w:rsidRPr="006718A1" w:rsidRDefault="006718A1" w:rsidP="005A64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>Вітаємо з перемогою!!!!!</w:t>
      </w:r>
    </w:p>
    <w:p w:rsidR="006718A1" w:rsidRPr="006718A1" w:rsidRDefault="006718A1" w:rsidP="006718A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>І місце – 5-А клас – Марченко О.В.</w:t>
      </w:r>
    </w:p>
    <w:p w:rsidR="006718A1" w:rsidRPr="006718A1" w:rsidRDefault="006718A1" w:rsidP="006718A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 xml:space="preserve">ІІ місце – 6-А клас – </w:t>
      </w:r>
      <w:proofErr w:type="spellStart"/>
      <w:r w:rsidRPr="006718A1">
        <w:rPr>
          <w:rFonts w:ascii="Times New Roman" w:hAnsi="Times New Roman" w:cs="Times New Roman"/>
          <w:b/>
          <w:sz w:val="44"/>
          <w:szCs w:val="44"/>
        </w:rPr>
        <w:t>Трушківська</w:t>
      </w:r>
      <w:proofErr w:type="spellEnd"/>
      <w:r w:rsidRPr="006718A1">
        <w:rPr>
          <w:rFonts w:ascii="Times New Roman" w:hAnsi="Times New Roman" w:cs="Times New Roman"/>
          <w:b/>
          <w:sz w:val="44"/>
          <w:szCs w:val="44"/>
        </w:rPr>
        <w:t xml:space="preserve"> О.А.</w:t>
      </w:r>
    </w:p>
    <w:p w:rsidR="006718A1" w:rsidRPr="006718A1" w:rsidRDefault="006718A1" w:rsidP="006718A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18A1">
        <w:rPr>
          <w:rFonts w:ascii="Times New Roman" w:hAnsi="Times New Roman" w:cs="Times New Roman"/>
          <w:b/>
          <w:sz w:val="44"/>
          <w:szCs w:val="44"/>
        </w:rPr>
        <w:t>ІІІ місце – 5-В клас – Костенко Т.Д.</w:t>
      </w:r>
    </w:p>
    <w:sectPr w:rsidR="006718A1" w:rsidRPr="006718A1" w:rsidSect="000C1858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1C3E"/>
    <w:rsid w:val="000C1858"/>
    <w:rsid w:val="0014686D"/>
    <w:rsid w:val="00162AEC"/>
    <w:rsid w:val="001B2CDF"/>
    <w:rsid w:val="001D5315"/>
    <w:rsid w:val="001D5AB2"/>
    <w:rsid w:val="00212FC2"/>
    <w:rsid w:val="002230B0"/>
    <w:rsid w:val="00237017"/>
    <w:rsid w:val="003F1306"/>
    <w:rsid w:val="004D62DD"/>
    <w:rsid w:val="005A6495"/>
    <w:rsid w:val="006718A1"/>
    <w:rsid w:val="00805D1E"/>
    <w:rsid w:val="00840DD0"/>
    <w:rsid w:val="008A5124"/>
    <w:rsid w:val="008F3AE6"/>
    <w:rsid w:val="00BD4BD3"/>
    <w:rsid w:val="00BF37AD"/>
    <w:rsid w:val="00C65FC4"/>
    <w:rsid w:val="00D61C3E"/>
    <w:rsid w:val="00F53BA6"/>
    <w:rsid w:val="00FF5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9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2230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230B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І</a:t>
            </a:r>
            <a:r>
              <a:rPr lang="uk-UA" baseline="0"/>
              <a:t> семестр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F61-454F-8CBB-ECBEF147C70C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1">
                    <a:lumMod val="75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F61-454F-8CBB-ECBEF147C70C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F61-454F-8CBB-ECBEF147C70C}"/>
              </c:ext>
            </c:extLst>
          </c:dPt>
          <c:dPt>
            <c:idx val="7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4F61-454F-8CBB-ECBEF147C70C}"/>
              </c:ext>
            </c:extLst>
          </c:dPt>
          <c:dPt>
            <c:idx val="12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F61-454F-8CBB-ECBEF147C70C}"/>
              </c:ext>
            </c:extLst>
          </c:dPt>
          <c:dPt>
            <c:idx val="16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4F61-454F-8CBB-ECBEF147C7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21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  <c:pt idx="11">
                  <c:v>8а</c:v>
                </c:pt>
                <c:pt idx="12">
                  <c:v>8б</c:v>
                </c:pt>
                <c:pt idx="13">
                  <c:v>8в</c:v>
                </c:pt>
                <c:pt idx="14">
                  <c:v>9а</c:v>
                </c:pt>
                <c:pt idx="15">
                  <c:v>9б</c:v>
                </c:pt>
                <c:pt idx="16">
                  <c:v>9в</c:v>
                </c:pt>
                <c:pt idx="17">
                  <c:v>10а</c:v>
                </c:pt>
                <c:pt idx="18">
                  <c:v>10б</c:v>
                </c:pt>
                <c:pt idx="19">
                  <c:v>11а</c:v>
                </c:pt>
                <c:pt idx="20">
                  <c:v>11б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9.1999999999999993</c:v>
                </c:pt>
                <c:pt idx="1">
                  <c:v>8.6999999999999993</c:v>
                </c:pt>
                <c:pt idx="2">
                  <c:v>8.4</c:v>
                </c:pt>
                <c:pt idx="3">
                  <c:v>8.9</c:v>
                </c:pt>
                <c:pt idx="4">
                  <c:v>8.44</c:v>
                </c:pt>
                <c:pt idx="5">
                  <c:v>7.09</c:v>
                </c:pt>
                <c:pt idx="6">
                  <c:v>8.5</c:v>
                </c:pt>
                <c:pt idx="7">
                  <c:v>8.6999999999999993</c:v>
                </c:pt>
                <c:pt idx="8">
                  <c:v>8.1</c:v>
                </c:pt>
                <c:pt idx="9">
                  <c:v>6.9</c:v>
                </c:pt>
                <c:pt idx="10">
                  <c:v>6.9</c:v>
                </c:pt>
                <c:pt idx="11">
                  <c:v>7.6</c:v>
                </c:pt>
                <c:pt idx="12">
                  <c:v>6.4</c:v>
                </c:pt>
                <c:pt idx="13">
                  <c:v>7.2</c:v>
                </c:pt>
                <c:pt idx="14">
                  <c:v>7.3</c:v>
                </c:pt>
                <c:pt idx="15">
                  <c:v>6.87</c:v>
                </c:pt>
                <c:pt idx="16">
                  <c:v>6.4</c:v>
                </c:pt>
                <c:pt idx="17">
                  <c:v>7.78</c:v>
                </c:pt>
                <c:pt idx="18">
                  <c:v>7.77</c:v>
                </c:pt>
                <c:pt idx="19">
                  <c:v>7.58</c:v>
                </c:pt>
                <c:pt idx="20">
                  <c:v>6.92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61-454F-8CBB-ECBEF147C7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04486784"/>
        <c:axId val="104488320"/>
      </c:barChart>
      <c:catAx>
        <c:axId val="10448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4488320"/>
        <c:crosses val="autoZero"/>
        <c:auto val="1"/>
        <c:lblAlgn val="ctr"/>
        <c:lblOffset val="100"/>
        <c:noMultiLvlLbl val="0"/>
      </c:catAx>
      <c:valAx>
        <c:axId val="10448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4486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1"/>
    </mc:Choice>
    <mc:Fallback>
      <c:style val="4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/>
              <a:t>2019/2020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2019/2020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  <a:ln>
                <a:solidFill>
                  <a:srgbClr val="4F81BD"/>
                </a:solidFill>
              </a:ln>
            </c:spPr>
          </c:dPt>
          <c:dPt>
            <c:idx val="7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</c:spPr>
          </c:dPt>
          <c:dPt>
            <c:idx val="9"/>
            <c:invertIfNegative val="0"/>
            <c:bubble3D val="0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1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2"/>
            <c:invertIfNegative val="0"/>
            <c:bubble3D val="0"/>
            <c:spPr>
              <a:solidFill>
                <a:sysClr val="windowText" lastClr="000000"/>
              </a:solidFill>
            </c:spPr>
          </c:dPt>
          <c:dPt>
            <c:idx val="13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</c:spPr>
          </c:dPt>
          <c:dPt>
            <c:idx val="15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6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7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  <a:ln>
                <a:solidFill>
                  <a:srgbClr val="4F81BD"/>
                </a:solidFill>
              </a:ln>
            </c:spPr>
          </c:dPt>
          <c:dLbls>
            <c:dLbl>
              <c:idx val="2"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Лист1!$A$2:$A$22</c:f>
              <c:strCache>
                <c:ptCount val="21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7а</c:v>
                </c:pt>
                <c:pt idx="8">
                  <c:v>7б</c:v>
                </c:pt>
                <c:pt idx="9">
                  <c:v>7в</c:v>
                </c:pt>
                <c:pt idx="10">
                  <c:v>7г</c:v>
                </c:pt>
                <c:pt idx="11">
                  <c:v>8а</c:v>
                </c:pt>
                <c:pt idx="12">
                  <c:v>8б</c:v>
                </c:pt>
                <c:pt idx="13">
                  <c:v>8в</c:v>
                </c:pt>
                <c:pt idx="14">
                  <c:v>9а</c:v>
                </c:pt>
                <c:pt idx="15">
                  <c:v>9б</c:v>
                </c:pt>
                <c:pt idx="16">
                  <c:v>9в</c:v>
                </c:pt>
                <c:pt idx="17">
                  <c:v>10а</c:v>
                </c:pt>
                <c:pt idx="18">
                  <c:v>10б</c:v>
                </c:pt>
                <c:pt idx="19">
                  <c:v>11а</c:v>
                </c:pt>
                <c:pt idx="20">
                  <c:v>11б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9.0500000000000007</c:v>
                </c:pt>
                <c:pt idx="1">
                  <c:v>8.19</c:v>
                </c:pt>
                <c:pt idx="2">
                  <c:v>8.56</c:v>
                </c:pt>
                <c:pt idx="3">
                  <c:v>9.3000000000000007</c:v>
                </c:pt>
                <c:pt idx="4">
                  <c:v>8.8000000000000007</c:v>
                </c:pt>
                <c:pt idx="5">
                  <c:v>7.79</c:v>
                </c:pt>
                <c:pt idx="6">
                  <c:v>7.9</c:v>
                </c:pt>
                <c:pt idx="7">
                  <c:v>8.17</c:v>
                </c:pt>
                <c:pt idx="8">
                  <c:v>7</c:v>
                </c:pt>
                <c:pt idx="9">
                  <c:v>5.9</c:v>
                </c:pt>
                <c:pt idx="10">
                  <c:v>7.6</c:v>
                </c:pt>
                <c:pt idx="11">
                  <c:v>7.4</c:v>
                </c:pt>
                <c:pt idx="12">
                  <c:v>6.4</c:v>
                </c:pt>
                <c:pt idx="13">
                  <c:v>7</c:v>
                </c:pt>
                <c:pt idx="14">
                  <c:v>7.6</c:v>
                </c:pt>
                <c:pt idx="15">
                  <c:v>7.23</c:v>
                </c:pt>
                <c:pt idx="16">
                  <c:v>7.6</c:v>
                </c:pt>
                <c:pt idx="17">
                  <c:v>7.63</c:v>
                </c:pt>
                <c:pt idx="18">
                  <c:v>7.3</c:v>
                </c:pt>
                <c:pt idx="19">
                  <c:v>7.2</c:v>
                </c:pt>
                <c:pt idx="20">
                  <c:v>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220928"/>
        <c:axId val="102222464"/>
      </c:barChart>
      <c:catAx>
        <c:axId val="102220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2222464"/>
        <c:crosses val="autoZero"/>
        <c:auto val="1"/>
        <c:lblAlgn val="ctr"/>
        <c:lblOffset val="100"/>
        <c:noMultiLvlLbl val="0"/>
      </c:catAx>
      <c:valAx>
        <c:axId val="10222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2209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1"/>
    </mc:Choice>
    <mc:Fallback>
      <c:style val="4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/>
              <a:t>2019/2020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2019/2020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  <a:ln>
                <a:solidFill>
                  <a:srgbClr val="4F81BD"/>
                </a:solidFill>
              </a:ln>
            </c:spPr>
          </c:dPt>
          <c:dPt>
            <c:idx val="7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</c:spPr>
          </c:dPt>
          <c:dPt>
            <c:idx val="9"/>
            <c:invertIfNegative val="0"/>
            <c:bubble3D val="0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1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2"/>
            <c:invertIfNegative val="0"/>
            <c:bubble3D val="0"/>
            <c:spPr>
              <a:solidFill>
                <a:sysClr val="windowText" lastClr="000000"/>
              </a:solidFill>
            </c:spPr>
          </c:dPt>
          <c:dPt>
            <c:idx val="13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</c:spPr>
          </c:dPt>
          <c:dPt>
            <c:idx val="15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6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7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  <a:ln>
                <a:solidFill>
                  <a:srgbClr val="4F81BD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Лист1!$A$2:$A$22</c:f>
              <c:strCache>
                <c:ptCount val="21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7а</c:v>
                </c:pt>
                <c:pt idx="8">
                  <c:v>7б</c:v>
                </c:pt>
                <c:pt idx="9">
                  <c:v>7в</c:v>
                </c:pt>
                <c:pt idx="10">
                  <c:v>7г</c:v>
                </c:pt>
                <c:pt idx="11">
                  <c:v>8а</c:v>
                </c:pt>
                <c:pt idx="12">
                  <c:v>8б</c:v>
                </c:pt>
                <c:pt idx="13">
                  <c:v>8в</c:v>
                </c:pt>
                <c:pt idx="14">
                  <c:v>9а</c:v>
                </c:pt>
                <c:pt idx="15">
                  <c:v>9б</c:v>
                </c:pt>
                <c:pt idx="16">
                  <c:v>9в</c:v>
                </c:pt>
                <c:pt idx="17">
                  <c:v>10а</c:v>
                </c:pt>
                <c:pt idx="18">
                  <c:v>10б</c:v>
                </c:pt>
                <c:pt idx="19">
                  <c:v>11а</c:v>
                </c:pt>
                <c:pt idx="20">
                  <c:v>11б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8.61</c:v>
                </c:pt>
                <c:pt idx="1">
                  <c:v>7.69</c:v>
                </c:pt>
                <c:pt idx="2">
                  <c:v>8.1300000000000008</c:v>
                </c:pt>
                <c:pt idx="3">
                  <c:v>8.7899999999999991</c:v>
                </c:pt>
                <c:pt idx="4">
                  <c:v>8.42</c:v>
                </c:pt>
                <c:pt idx="5">
                  <c:v>7.39</c:v>
                </c:pt>
                <c:pt idx="6">
                  <c:v>7.5</c:v>
                </c:pt>
                <c:pt idx="7">
                  <c:v>7.72</c:v>
                </c:pt>
                <c:pt idx="8">
                  <c:v>0</c:v>
                </c:pt>
                <c:pt idx="9">
                  <c:v>5.0999999999999996</c:v>
                </c:pt>
                <c:pt idx="10">
                  <c:v>7.22</c:v>
                </c:pt>
                <c:pt idx="11">
                  <c:v>7</c:v>
                </c:pt>
                <c:pt idx="12">
                  <c:v>6</c:v>
                </c:pt>
                <c:pt idx="13">
                  <c:v>6.4</c:v>
                </c:pt>
                <c:pt idx="14">
                  <c:v>6.99</c:v>
                </c:pt>
                <c:pt idx="15">
                  <c:v>6.73</c:v>
                </c:pt>
                <c:pt idx="16">
                  <c:v>7.01</c:v>
                </c:pt>
                <c:pt idx="17">
                  <c:v>7.21</c:v>
                </c:pt>
                <c:pt idx="18">
                  <c:v>6.8</c:v>
                </c:pt>
                <c:pt idx="19">
                  <c:v>6.3</c:v>
                </c:pt>
                <c:pt idx="20">
                  <c:v>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377792"/>
        <c:axId val="105379328"/>
      </c:barChart>
      <c:catAx>
        <c:axId val="105377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05379328"/>
        <c:crosses val="autoZero"/>
        <c:auto val="1"/>
        <c:lblAlgn val="ctr"/>
        <c:lblOffset val="100"/>
        <c:noMultiLvlLbl val="0"/>
      </c:catAx>
      <c:valAx>
        <c:axId val="10537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3777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1"/>
    </mc:Choice>
    <mc:Fallback>
      <c:style val="4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  <a:ln>
                <a:solidFill>
                  <a:srgbClr val="4F81BD"/>
                </a:solidFill>
              </a:ln>
            </c:spPr>
          </c:dPt>
          <c:dPt>
            <c:idx val="7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</c:spPr>
          </c:dPt>
          <c:dPt>
            <c:idx val="9"/>
            <c:invertIfNegative val="0"/>
            <c:bubble3D val="0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1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2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</c:spPr>
          </c:dPt>
          <c:dPt>
            <c:idx val="13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</c:spPr>
          </c:dPt>
          <c:dPt>
            <c:idx val="15"/>
            <c:invertIfNegative val="0"/>
            <c:bubble3D val="0"/>
            <c:spPr>
              <a:solidFill>
                <a:sysClr val="windowText" lastClr="000000"/>
              </a:solidFill>
            </c:spPr>
          </c:dPt>
          <c:dPt>
            <c:idx val="16"/>
            <c:invertIfNegative val="0"/>
            <c:bubble3D val="0"/>
            <c:spPr>
              <a:solidFill>
                <a:sysClr val="windowText" lastClr="000000"/>
              </a:solidFill>
            </c:spPr>
          </c:dPt>
          <c:dPt>
            <c:idx val="17"/>
            <c:invertIfNegative val="0"/>
            <c:bubble3D val="0"/>
            <c:spPr>
              <a:solidFill>
                <a:sysClr val="windowText" lastClr="0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Лист1!$A$2:$A$22</c:f>
              <c:strCache>
                <c:ptCount val="21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6г</c:v>
                </c:pt>
                <c:pt idx="7">
                  <c:v>7а</c:v>
                </c:pt>
                <c:pt idx="8">
                  <c:v>7б</c:v>
                </c:pt>
                <c:pt idx="9">
                  <c:v>7в</c:v>
                </c:pt>
                <c:pt idx="10">
                  <c:v>8а</c:v>
                </c:pt>
                <c:pt idx="11">
                  <c:v>8б</c:v>
                </c:pt>
                <c:pt idx="12">
                  <c:v>8в</c:v>
                </c:pt>
                <c:pt idx="13">
                  <c:v>8г</c:v>
                </c:pt>
                <c:pt idx="14">
                  <c:v>9а</c:v>
                </c:pt>
                <c:pt idx="15">
                  <c:v>9б</c:v>
                </c:pt>
                <c:pt idx="16">
                  <c:v>9в</c:v>
                </c:pt>
                <c:pt idx="17">
                  <c:v>10а</c:v>
                </c:pt>
                <c:pt idx="18">
                  <c:v>10б</c:v>
                </c:pt>
                <c:pt idx="19">
                  <c:v>11а</c:v>
                </c:pt>
                <c:pt idx="20">
                  <c:v>11б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8.9</c:v>
                </c:pt>
                <c:pt idx="1">
                  <c:v>7.95</c:v>
                </c:pt>
                <c:pt idx="2">
                  <c:v>8.16</c:v>
                </c:pt>
                <c:pt idx="3">
                  <c:v>8.44</c:v>
                </c:pt>
                <c:pt idx="4">
                  <c:v>7.5</c:v>
                </c:pt>
                <c:pt idx="5">
                  <c:v>7.03</c:v>
                </c:pt>
                <c:pt idx="6">
                  <c:v>7.87</c:v>
                </c:pt>
                <c:pt idx="7">
                  <c:v>7</c:v>
                </c:pt>
                <c:pt idx="8">
                  <c:v>6.6</c:v>
                </c:pt>
                <c:pt idx="9">
                  <c:v>6.28</c:v>
                </c:pt>
                <c:pt idx="10">
                  <c:v>7.22</c:v>
                </c:pt>
                <c:pt idx="11">
                  <c:v>6.52</c:v>
                </c:pt>
                <c:pt idx="12">
                  <c:v>7.44</c:v>
                </c:pt>
                <c:pt idx="13">
                  <c:v>6.9</c:v>
                </c:pt>
                <c:pt idx="14">
                  <c:v>7.91</c:v>
                </c:pt>
                <c:pt idx="15">
                  <c:v>6.25</c:v>
                </c:pt>
                <c:pt idx="16">
                  <c:v>5.59</c:v>
                </c:pt>
                <c:pt idx="17">
                  <c:v>6.4</c:v>
                </c:pt>
                <c:pt idx="18">
                  <c:v>7.44</c:v>
                </c:pt>
                <c:pt idx="19">
                  <c:v>7.32</c:v>
                </c:pt>
                <c:pt idx="20">
                  <c:v>7.34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548992"/>
        <c:axId val="104636800"/>
      </c:barChart>
      <c:catAx>
        <c:axId val="104548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04636800"/>
        <c:crosses val="autoZero"/>
        <c:auto val="1"/>
        <c:lblAlgn val="ctr"/>
        <c:lblOffset val="100"/>
        <c:noMultiLvlLbl val="0"/>
      </c:catAx>
      <c:valAx>
        <c:axId val="10463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5489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1"/>
    </mc:Choice>
    <mc:Fallback>
      <c:style val="4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  <a:ln>
                <a:solidFill>
                  <a:srgbClr val="4F81BD"/>
                </a:solidFill>
              </a:ln>
            </c:spPr>
          </c:dPt>
          <c:dPt>
            <c:idx val="7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</c:spPr>
          </c:dPt>
          <c:dPt>
            <c:idx val="9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</c:spPr>
          </c:dPt>
          <c:dPt>
            <c:idx val="11"/>
            <c:invertIfNegative val="0"/>
            <c:bubble3D val="0"/>
            <c:spPr>
              <a:solidFill>
                <a:sysClr val="windowText" lastClr="000000"/>
              </a:solidFill>
            </c:spPr>
          </c:dPt>
          <c:dPt>
            <c:idx val="12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</c:spPr>
          </c:dPt>
          <c:dPt>
            <c:idx val="13"/>
            <c:invertIfNegative val="0"/>
            <c:bubble3D val="0"/>
            <c:spPr>
              <a:solidFill>
                <a:srgbClr val="4F81BD">
                  <a:lumMod val="75000"/>
                </a:srgbClr>
              </a:solidFill>
            </c:spPr>
          </c:dPt>
          <c:dPt>
            <c:idx val="15"/>
            <c:invertIfNegative val="0"/>
            <c:bubble3D val="0"/>
            <c:spPr>
              <a:solidFill>
                <a:sysClr val="windowText" lastClr="000000"/>
              </a:solidFill>
            </c:spPr>
          </c:dPt>
          <c:dPt>
            <c:idx val="16"/>
            <c:invertIfNegative val="0"/>
            <c:bubble3D val="0"/>
            <c:spPr>
              <a:solidFill>
                <a:sysClr val="windowText" lastClr="000000"/>
              </a:solidFill>
            </c:spPr>
          </c:dPt>
          <c:dPt>
            <c:idx val="17"/>
            <c:invertIfNegative val="0"/>
            <c:bubble3D val="0"/>
            <c:spPr>
              <a:solidFill>
                <a:sysClr val="windowText" lastClr="0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Лист1!$A$2:$A$22</c:f>
              <c:strCache>
                <c:ptCount val="21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6г</c:v>
                </c:pt>
                <c:pt idx="7">
                  <c:v>7а</c:v>
                </c:pt>
                <c:pt idx="8">
                  <c:v>7б</c:v>
                </c:pt>
                <c:pt idx="9">
                  <c:v>7в</c:v>
                </c:pt>
                <c:pt idx="10">
                  <c:v>8а</c:v>
                </c:pt>
                <c:pt idx="11">
                  <c:v>8б</c:v>
                </c:pt>
                <c:pt idx="12">
                  <c:v>8в</c:v>
                </c:pt>
                <c:pt idx="13">
                  <c:v>8г</c:v>
                </c:pt>
                <c:pt idx="14">
                  <c:v>9а</c:v>
                </c:pt>
                <c:pt idx="15">
                  <c:v>9б</c:v>
                </c:pt>
                <c:pt idx="16">
                  <c:v>9в</c:v>
                </c:pt>
                <c:pt idx="17">
                  <c:v>10а</c:v>
                </c:pt>
                <c:pt idx="18">
                  <c:v>10б</c:v>
                </c:pt>
                <c:pt idx="19">
                  <c:v>11а</c:v>
                </c:pt>
                <c:pt idx="20">
                  <c:v>11б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8.85</c:v>
                </c:pt>
                <c:pt idx="1">
                  <c:v>7.88</c:v>
                </c:pt>
                <c:pt idx="2">
                  <c:v>8</c:v>
                </c:pt>
                <c:pt idx="3">
                  <c:v>8.35</c:v>
                </c:pt>
                <c:pt idx="4">
                  <c:v>7.1</c:v>
                </c:pt>
                <c:pt idx="5">
                  <c:v>7.03</c:v>
                </c:pt>
                <c:pt idx="6">
                  <c:v>7.62</c:v>
                </c:pt>
                <c:pt idx="7">
                  <c:v>6.9</c:v>
                </c:pt>
                <c:pt idx="8">
                  <c:v>6.8</c:v>
                </c:pt>
                <c:pt idx="9">
                  <c:v>7.04</c:v>
                </c:pt>
                <c:pt idx="10">
                  <c:v>7.08</c:v>
                </c:pt>
                <c:pt idx="11">
                  <c:v>6.27</c:v>
                </c:pt>
                <c:pt idx="12">
                  <c:v>7.33</c:v>
                </c:pt>
                <c:pt idx="13">
                  <c:v>6.73</c:v>
                </c:pt>
                <c:pt idx="14">
                  <c:v>7.61</c:v>
                </c:pt>
                <c:pt idx="15">
                  <c:v>6.38</c:v>
                </c:pt>
                <c:pt idx="16">
                  <c:v>5.22</c:v>
                </c:pt>
                <c:pt idx="17">
                  <c:v>6.4</c:v>
                </c:pt>
                <c:pt idx="18">
                  <c:v>7.45</c:v>
                </c:pt>
                <c:pt idx="19">
                  <c:v>7.13</c:v>
                </c:pt>
                <c:pt idx="20">
                  <c:v>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454528"/>
        <c:axId val="138456064"/>
      </c:barChart>
      <c:catAx>
        <c:axId val="138454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8456064"/>
        <c:crosses val="autoZero"/>
        <c:auto val="1"/>
        <c:lblAlgn val="ctr"/>
        <c:lblOffset val="100"/>
        <c:noMultiLvlLbl val="0"/>
      </c:catAx>
      <c:valAx>
        <c:axId val="138456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4545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1"/>
    </mc:Choice>
    <mc:Fallback>
      <c:style val="4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  <a:ln>
                <a:solidFill>
                  <a:srgbClr val="4F81BD"/>
                </a:solidFill>
              </a:ln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2"/>
            <c:invertIfNegative val="0"/>
            <c:bubble3D val="0"/>
            <c:spPr>
              <a:solidFill>
                <a:sysClr val="windowText" lastClr="000000"/>
              </a:solidFill>
            </c:spPr>
          </c:dPt>
          <c:dPt>
            <c:idx val="13"/>
            <c:invertIfNegative val="0"/>
            <c:bubble3D val="0"/>
            <c:spPr>
              <a:solidFill>
                <a:sysClr val="windowText" lastClr="000000"/>
              </a:solidFill>
            </c:spPr>
          </c:dPt>
          <c:dPt>
            <c:idx val="15"/>
            <c:invertIfNegative val="0"/>
            <c:bubble3D val="0"/>
            <c:spPr>
              <a:solidFill>
                <a:sysClr val="windowText" lastClr="0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7а</c:v>
                </c:pt>
                <c:pt idx="8">
                  <c:v>7б</c:v>
                </c:pt>
                <c:pt idx="9">
                  <c:v>7в</c:v>
                </c:pt>
                <c:pt idx="10">
                  <c:v>7г</c:v>
                </c:pt>
                <c:pt idx="11">
                  <c:v>8а</c:v>
                </c:pt>
                <c:pt idx="12">
                  <c:v>8б</c:v>
                </c:pt>
                <c:pt idx="13">
                  <c:v>8в</c:v>
                </c:pt>
                <c:pt idx="14">
                  <c:v>9а</c:v>
                </c:pt>
                <c:pt idx="15">
                  <c:v>9б</c:v>
                </c:pt>
                <c:pt idx="16">
                  <c:v>9в</c:v>
                </c:pt>
                <c:pt idx="17">
                  <c:v>10а</c:v>
                </c:pt>
                <c:pt idx="18">
                  <c:v>10б</c:v>
                </c:pt>
                <c:pt idx="19">
                  <c:v>11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8.36</c:v>
                </c:pt>
                <c:pt idx="1">
                  <c:v>7.1</c:v>
                </c:pt>
                <c:pt idx="2">
                  <c:v>7.6</c:v>
                </c:pt>
                <c:pt idx="3">
                  <c:v>8.16</c:v>
                </c:pt>
                <c:pt idx="4">
                  <c:v>7.5</c:v>
                </c:pt>
                <c:pt idx="5">
                  <c:v>6.5</c:v>
                </c:pt>
                <c:pt idx="6">
                  <c:v>7.46</c:v>
                </c:pt>
                <c:pt idx="7">
                  <c:v>7.57</c:v>
                </c:pt>
                <c:pt idx="8">
                  <c:v>6.63</c:v>
                </c:pt>
                <c:pt idx="9">
                  <c:v>7.58</c:v>
                </c:pt>
                <c:pt idx="10">
                  <c:v>6.8</c:v>
                </c:pt>
                <c:pt idx="11">
                  <c:v>7.44</c:v>
                </c:pt>
                <c:pt idx="12">
                  <c:v>6.05</c:v>
                </c:pt>
                <c:pt idx="13">
                  <c:v>5.82</c:v>
                </c:pt>
                <c:pt idx="14">
                  <c:v>6.2</c:v>
                </c:pt>
                <c:pt idx="15">
                  <c:v>6</c:v>
                </c:pt>
                <c:pt idx="16">
                  <c:v>7.47</c:v>
                </c:pt>
                <c:pt idx="17">
                  <c:v>6.85</c:v>
                </c:pt>
                <c:pt idx="18">
                  <c:v>6.67</c:v>
                </c:pt>
                <c:pt idx="19">
                  <c:v>7.11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368576"/>
        <c:axId val="138420992"/>
      </c:barChart>
      <c:catAx>
        <c:axId val="105368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8420992"/>
        <c:crosses val="autoZero"/>
        <c:auto val="1"/>
        <c:lblAlgn val="ctr"/>
        <c:lblOffset val="100"/>
        <c:noMultiLvlLbl val="0"/>
      </c:catAx>
      <c:valAx>
        <c:axId val="138420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3685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1"/>
    </mc:Choice>
    <mc:Fallback>
      <c:style val="4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11"/>
            <c:invertIfNegative val="0"/>
            <c:bubble3D val="0"/>
            <c:spPr>
              <a:solidFill>
                <a:schemeClr val="tx1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6г</c:v>
                </c:pt>
                <c:pt idx="7">
                  <c:v>7а</c:v>
                </c:pt>
                <c:pt idx="8">
                  <c:v>7б</c:v>
                </c:pt>
                <c:pt idx="9">
                  <c:v>7в</c:v>
                </c:pt>
                <c:pt idx="10">
                  <c:v>8а</c:v>
                </c:pt>
                <c:pt idx="11">
                  <c:v>8б</c:v>
                </c:pt>
                <c:pt idx="12">
                  <c:v>8в</c:v>
                </c:pt>
                <c:pt idx="13">
                  <c:v>9а</c:v>
                </c:pt>
                <c:pt idx="14">
                  <c:v>9б</c:v>
                </c:pt>
                <c:pt idx="15">
                  <c:v>10</c:v>
                </c:pt>
                <c:pt idx="16">
                  <c:v>11а</c:v>
                </c:pt>
                <c:pt idx="17">
                  <c:v>11б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8.3800000000000008</c:v>
                </c:pt>
                <c:pt idx="1">
                  <c:v>7.2</c:v>
                </c:pt>
                <c:pt idx="2">
                  <c:v>8.09</c:v>
                </c:pt>
                <c:pt idx="3">
                  <c:v>8.39</c:v>
                </c:pt>
                <c:pt idx="4">
                  <c:v>7.31</c:v>
                </c:pt>
                <c:pt idx="5">
                  <c:v>8.4</c:v>
                </c:pt>
                <c:pt idx="6">
                  <c:v>7.6</c:v>
                </c:pt>
                <c:pt idx="7">
                  <c:v>8.1999999999999993</c:v>
                </c:pt>
                <c:pt idx="8">
                  <c:v>6.46</c:v>
                </c:pt>
                <c:pt idx="9">
                  <c:v>6.36</c:v>
                </c:pt>
                <c:pt idx="10">
                  <c:v>6.47</c:v>
                </c:pt>
                <c:pt idx="11">
                  <c:v>6.3</c:v>
                </c:pt>
                <c:pt idx="12">
                  <c:v>7.53</c:v>
                </c:pt>
                <c:pt idx="13">
                  <c:v>6.76</c:v>
                </c:pt>
                <c:pt idx="14">
                  <c:v>6.48</c:v>
                </c:pt>
                <c:pt idx="15">
                  <c:v>7.25</c:v>
                </c:pt>
                <c:pt idx="16">
                  <c:v>7.1</c:v>
                </c:pt>
                <c:pt idx="17">
                  <c:v>8.0500000000000007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919296"/>
        <c:axId val="138925184"/>
      </c:barChart>
      <c:catAx>
        <c:axId val="138919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8925184"/>
        <c:crosses val="autoZero"/>
        <c:auto val="1"/>
        <c:lblAlgn val="ctr"/>
        <c:lblOffset val="100"/>
        <c:noMultiLvlLbl val="0"/>
      </c:catAx>
      <c:valAx>
        <c:axId val="138925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9192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1"/>
    </mc:Choice>
    <mc:Fallback>
      <c:style val="4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201</a:t>
            </a:r>
            <a:r>
              <a:rPr lang="uk-UA"/>
              <a:t>6</a:t>
            </a:r>
            <a:r>
              <a:rPr lang="en-US"/>
              <a:t>/201</a:t>
            </a:r>
            <a:r>
              <a:rPr lang="uk-UA"/>
              <a:t>7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2015/2016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6г</c:v>
                </c:pt>
                <c:pt idx="7">
                  <c:v>7а</c:v>
                </c:pt>
                <c:pt idx="8">
                  <c:v>7б</c:v>
                </c:pt>
                <c:pt idx="9">
                  <c:v>7в</c:v>
                </c:pt>
                <c:pt idx="10">
                  <c:v>8а</c:v>
                </c:pt>
                <c:pt idx="11">
                  <c:v>8б</c:v>
                </c:pt>
                <c:pt idx="12">
                  <c:v>8в</c:v>
                </c:pt>
                <c:pt idx="13">
                  <c:v>9а</c:v>
                </c:pt>
                <c:pt idx="14">
                  <c:v>9б</c:v>
                </c:pt>
                <c:pt idx="15">
                  <c:v>10</c:v>
                </c:pt>
                <c:pt idx="16">
                  <c:v>11а</c:v>
                </c:pt>
                <c:pt idx="17">
                  <c:v>11б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</c:v>
                </c:pt>
                <c:pt idx="1">
                  <c:v>7.3</c:v>
                </c:pt>
                <c:pt idx="2">
                  <c:v>8.1</c:v>
                </c:pt>
                <c:pt idx="3">
                  <c:v>8.1999999999999993</c:v>
                </c:pt>
                <c:pt idx="4">
                  <c:v>7.3</c:v>
                </c:pt>
                <c:pt idx="5">
                  <c:v>8.18</c:v>
                </c:pt>
                <c:pt idx="6">
                  <c:v>7.5</c:v>
                </c:pt>
                <c:pt idx="7">
                  <c:v>8.02</c:v>
                </c:pt>
                <c:pt idx="8">
                  <c:v>6.2</c:v>
                </c:pt>
                <c:pt idx="9">
                  <c:v>6.26</c:v>
                </c:pt>
                <c:pt idx="10">
                  <c:v>6.47</c:v>
                </c:pt>
                <c:pt idx="11">
                  <c:v>6.3</c:v>
                </c:pt>
                <c:pt idx="12">
                  <c:v>7.36</c:v>
                </c:pt>
                <c:pt idx="13">
                  <c:v>6.76</c:v>
                </c:pt>
                <c:pt idx="14">
                  <c:v>6.3</c:v>
                </c:pt>
                <c:pt idx="15">
                  <c:v>7.14</c:v>
                </c:pt>
                <c:pt idx="16">
                  <c:v>6.9</c:v>
                </c:pt>
                <c:pt idx="17">
                  <c:v>7.89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451968"/>
        <c:axId val="138482432"/>
      </c:barChart>
      <c:catAx>
        <c:axId val="138451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38482432"/>
        <c:crosses val="autoZero"/>
        <c:auto val="1"/>
        <c:lblAlgn val="ctr"/>
        <c:lblOffset val="100"/>
        <c:noMultiLvlLbl val="0"/>
      </c:catAx>
      <c:valAx>
        <c:axId val="138482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4519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1"/>
    </mc:Choice>
    <mc:Fallback>
      <c:style val="41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2015/2016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7а</c:v>
                </c:pt>
                <c:pt idx="8">
                  <c:v>7б</c:v>
                </c:pt>
                <c:pt idx="9">
                  <c:v>7в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  <c:pt idx="14">
                  <c:v>10а</c:v>
                </c:pt>
                <c:pt idx="15">
                  <c:v>10б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8.84</c:v>
                </c:pt>
                <c:pt idx="1">
                  <c:v>7.85</c:v>
                </c:pt>
                <c:pt idx="2">
                  <c:v>8.69</c:v>
                </c:pt>
                <c:pt idx="3">
                  <c:v>8.1999999999999993</c:v>
                </c:pt>
                <c:pt idx="4">
                  <c:v>8.74</c:v>
                </c:pt>
                <c:pt idx="5">
                  <c:v>7.04</c:v>
                </c:pt>
                <c:pt idx="6">
                  <c:v>7.1</c:v>
                </c:pt>
                <c:pt idx="7">
                  <c:v>7</c:v>
                </c:pt>
                <c:pt idx="8">
                  <c:v>7.35</c:v>
                </c:pt>
                <c:pt idx="9">
                  <c:v>7.58</c:v>
                </c:pt>
                <c:pt idx="10">
                  <c:v>6.79</c:v>
                </c:pt>
                <c:pt idx="11">
                  <c:v>6.2</c:v>
                </c:pt>
                <c:pt idx="12">
                  <c:v>6.88</c:v>
                </c:pt>
                <c:pt idx="13">
                  <c:v>7.1</c:v>
                </c:pt>
                <c:pt idx="14">
                  <c:v>6.5</c:v>
                </c:pt>
                <c:pt idx="15">
                  <c:v>7.62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850496"/>
        <c:axId val="141852032"/>
      </c:barChart>
      <c:catAx>
        <c:axId val="141850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852032"/>
        <c:crosses val="autoZero"/>
        <c:auto val="1"/>
        <c:lblAlgn val="ctr"/>
        <c:lblOffset val="100"/>
        <c:noMultiLvlLbl val="0"/>
      </c:catAx>
      <c:valAx>
        <c:axId val="141852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850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E86B-042C-4B67-AEC2-9DD30D74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17школа</dc:creator>
  <cp:keywords/>
  <dc:description/>
  <cp:lastModifiedBy>17школа</cp:lastModifiedBy>
  <cp:revision>24</cp:revision>
  <cp:lastPrinted>2021-01-19T14:04:00Z</cp:lastPrinted>
  <dcterms:created xsi:type="dcterms:W3CDTF">2016-05-30T14:35:00Z</dcterms:created>
  <dcterms:modified xsi:type="dcterms:W3CDTF">2021-01-19T14:05:00Z</dcterms:modified>
</cp:coreProperties>
</file>